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2AB8" w14:textId="649EBB67" w:rsidR="00810540" w:rsidRPr="009D2FC7" w:rsidRDefault="00000000" w:rsidP="00810540">
      <w:pPr>
        <w:jc w:val="center"/>
        <w:rPr>
          <w:rFonts w:ascii="Formata" w:eastAsia="Calibri" w:hAnsi="Formata" w:cs="Calibri"/>
          <w:b/>
          <w:sz w:val="40"/>
          <w:szCs w:val="40"/>
        </w:rPr>
      </w:pPr>
      <w:r w:rsidRPr="009D2FC7">
        <w:rPr>
          <w:rFonts w:ascii="Formata" w:eastAsia="Calibri" w:hAnsi="Formata" w:cs="Calibri"/>
          <w:b/>
          <w:sz w:val="40"/>
          <w:szCs w:val="40"/>
        </w:rPr>
        <w:t>Verdyol Biotic Earth™ Black Specification Examples</w:t>
      </w:r>
    </w:p>
    <w:p w14:paraId="0CFF0B14" w14:textId="5AB11BF0" w:rsidR="0058212B" w:rsidRPr="00810540" w:rsidRDefault="00105D22" w:rsidP="00810540">
      <w:pPr>
        <w:jc w:val="center"/>
        <w:rPr>
          <w:rFonts w:ascii="Formata" w:eastAsia="Calibri" w:hAnsi="Formata" w:cs="Calibri"/>
          <w:b/>
          <w:sz w:val="48"/>
          <w:szCs w:val="48"/>
        </w:rPr>
      </w:pPr>
      <w:r>
        <w:rPr>
          <w:noProof/>
        </w:rPr>
        <w:drawing>
          <wp:anchor distT="0" distB="0" distL="114300" distR="114300" simplePos="0" relativeHeight="251662336" behindDoc="0" locked="0" layoutInCell="1" hidden="0" allowOverlap="1" wp14:anchorId="44C1D344" wp14:editId="08905D6F">
            <wp:simplePos x="0" y="0"/>
            <wp:positionH relativeFrom="column">
              <wp:posOffset>2324100</wp:posOffset>
            </wp:positionH>
            <wp:positionV relativeFrom="paragraph">
              <wp:posOffset>1861185</wp:posOffset>
            </wp:positionV>
            <wp:extent cx="1884680" cy="1442720"/>
            <wp:effectExtent l="0" t="0" r="1270" b="5080"/>
            <wp:wrapSquare wrapText="bothSides" distT="0" distB="0" distL="114300" distR="114300"/>
            <wp:docPr id="3" name="image2.jpg" descr="A green grass hill with sun shining through&#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green grass hill with sun shining through&#10;&#10;Description automatically generated"/>
                    <pic:cNvPicPr preferRelativeResize="0"/>
                  </pic:nvPicPr>
                  <pic:blipFill>
                    <a:blip r:embed="rId7"/>
                    <a:srcRect/>
                    <a:stretch>
                      <a:fillRect/>
                    </a:stretch>
                  </pic:blipFill>
                  <pic:spPr>
                    <a:xfrm>
                      <a:off x="0" y="0"/>
                      <a:ext cx="1884680" cy="144272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0C0C67D" wp14:editId="186C29E8">
            <wp:simplePos x="0" y="0"/>
            <wp:positionH relativeFrom="column">
              <wp:posOffset>290830</wp:posOffset>
            </wp:positionH>
            <wp:positionV relativeFrom="paragraph">
              <wp:posOffset>1868170</wp:posOffset>
            </wp:positionV>
            <wp:extent cx="1908810" cy="1431925"/>
            <wp:effectExtent l="0" t="0" r="0" b="0"/>
            <wp:wrapSquare wrapText="bothSides" distT="0" distB="0" distL="114300" distR="114300"/>
            <wp:docPr id="5" name="image4.jpg" descr="A person spraying water on a tru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erson spraying water on a truck&#10;&#10;Description automatically generated"/>
                    <pic:cNvPicPr preferRelativeResize="0"/>
                  </pic:nvPicPr>
                  <pic:blipFill>
                    <a:blip r:embed="rId8"/>
                    <a:srcRect/>
                    <a:stretch>
                      <a:fillRect/>
                    </a:stretch>
                  </pic:blipFill>
                  <pic:spPr>
                    <a:xfrm>
                      <a:off x="0" y="0"/>
                      <a:ext cx="1908810" cy="14319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D9C780C" wp14:editId="07BA7D78">
            <wp:simplePos x="0" y="0"/>
            <wp:positionH relativeFrom="column">
              <wp:posOffset>295275</wp:posOffset>
            </wp:positionH>
            <wp:positionV relativeFrom="paragraph">
              <wp:posOffset>306070</wp:posOffset>
            </wp:positionV>
            <wp:extent cx="1891030" cy="1407160"/>
            <wp:effectExtent l="0" t="0" r="0" b="2540"/>
            <wp:wrapSquare wrapText="bothSides" distT="0" distB="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891030" cy="140716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19185AB0" wp14:editId="37FD3518">
            <wp:simplePos x="0" y="0"/>
            <wp:positionH relativeFrom="column">
              <wp:posOffset>2324100</wp:posOffset>
            </wp:positionH>
            <wp:positionV relativeFrom="paragraph">
              <wp:posOffset>309880</wp:posOffset>
            </wp:positionV>
            <wp:extent cx="1870075" cy="1402715"/>
            <wp:effectExtent l="0" t="0" r="0" b="6985"/>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70075" cy="1402715"/>
                    </a:xfrm>
                    <a:prstGeom prst="rect">
                      <a:avLst/>
                    </a:prstGeom>
                    <a:ln/>
                  </pic:spPr>
                </pic:pic>
              </a:graphicData>
            </a:graphic>
          </wp:anchor>
        </w:drawing>
      </w:r>
      <w:r>
        <w:rPr>
          <w:rFonts w:ascii="Calibri" w:eastAsia="Calibri" w:hAnsi="Calibri" w:cs="Calibri"/>
          <w:noProof/>
          <w:sz w:val="20"/>
          <w:szCs w:val="20"/>
        </w:rPr>
        <w:drawing>
          <wp:anchor distT="0" distB="0" distL="114300" distR="114300" simplePos="0" relativeHeight="251664384" behindDoc="0" locked="0" layoutInCell="1" allowOverlap="1" wp14:anchorId="75B03DC2" wp14:editId="045E9490">
            <wp:simplePos x="0" y="0"/>
            <wp:positionH relativeFrom="column">
              <wp:posOffset>4187825</wp:posOffset>
            </wp:positionH>
            <wp:positionV relativeFrom="paragraph">
              <wp:posOffset>219710</wp:posOffset>
            </wp:positionV>
            <wp:extent cx="2447925" cy="3179311"/>
            <wp:effectExtent l="0" t="0" r="0" b="2540"/>
            <wp:wrapNone/>
            <wp:docPr id="490227742" name="Picture 3" descr="A green and white bag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27742" name="Picture 3" descr="A green and white bag with black text&#10;&#10;Description automatically generated"/>
                    <pic:cNvPicPr/>
                  </pic:nvPicPr>
                  <pic:blipFill rotWithShape="1">
                    <a:blip r:embed="rId11">
                      <a:extLst>
                        <a:ext uri="{28A0092B-C50C-407E-A947-70E740481C1C}">
                          <a14:useLocalDpi xmlns:a14="http://schemas.microsoft.com/office/drawing/2010/main" val="0"/>
                        </a:ext>
                      </a:extLst>
                    </a:blip>
                    <a:srcRect t="4458" b="6556"/>
                    <a:stretch/>
                  </pic:blipFill>
                  <pic:spPr bwMode="auto">
                    <a:xfrm>
                      <a:off x="0" y="0"/>
                      <a:ext cx="2447925" cy="31793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8C0790" w14:textId="7225A74B" w:rsidR="00721B85" w:rsidRDefault="00721B85">
      <w:pPr>
        <w:rPr>
          <w:rFonts w:ascii="Calibri" w:eastAsia="Calibri" w:hAnsi="Calibri" w:cs="Calibri"/>
          <w:sz w:val="20"/>
          <w:szCs w:val="20"/>
        </w:rPr>
      </w:pPr>
    </w:p>
    <w:p w14:paraId="590AF0E9" w14:textId="6EEF44AA" w:rsidR="00721B85" w:rsidRDefault="00721B85">
      <w:pPr>
        <w:rPr>
          <w:rFonts w:ascii="Calibri" w:eastAsia="Calibri" w:hAnsi="Calibri" w:cs="Calibri"/>
          <w:sz w:val="20"/>
          <w:szCs w:val="20"/>
        </w:rPr>
      </w:pPr>
    </w:p>
    <w:p w14:paraId="13C8ED12" w14:textId="32A4EA9C" w:rsidR="00721B85" w:rsidRDefault="00721B85">
      <w:pPr>
        <w:rPr>
          <w:rFonts w:ascii="Calibri" w:eastAsia="Calibri" w:hAnsi="Calibri" w:cs="Calibri"/>
          <w:sz w:val="20"/>
          <w:szCs w:val="20"/>
        </w:rPr>
      </w:pPr>
    </w:p>
    <w:p w14:paraId="1E3B7786" w14:textId="666C3D20" w:rsidR="00721B85" w:rsidRDefault="00721B85">
      <w:pPr>
        <w:rPr>
          <w:rFonts w:ascii="Calibri" w:eastAsia="Calibri" w:hAnsi="Calibri" w:cs="Calibri"/>
          <w:sz w:val="20"/>
          <w:szCs w:val="20"/>
        </w:rPr>
      </w:pPr>
    </w:p>
    <w:p w14:paraId="6A651B0E" w14:textId="2ECDA5C2" w:rsidR="00721B85" w:rsidRDefault="00721B85">
      <w:pPr>
        <w:rPr>
          <w:rFonts w:ascii="Calibri" w:eastAsia="Calibri" w:hAnsi="Calibri" w:cs="Calibri"/>
          <w:sz w:val="20"/>
          <w:szCs w:val="20"/>
        </w:rPr>
      </w:pPr>
    </w:p>
    <w:p w14:paraId="43CBDDF3" w14:textId="1179FABC" w:rsidR="00721B85" w:rsidRDefault="00721B85">
      <w:pPr>
        <w:rPr>
          <w:rFonts w:ascii="Calibri" w:eastAsia="Calibri" w:hAnsi="Calibri" w:cs="Calibri"/>
          <w:sz w:val="20"/>
          <w:szCs w:val="20"/>
        </w:rPr>
      </w:pPr>
    </w:p>
    <w:p w14:paraId="7F0E8266" w14:textId="7A41BE2F" w:rsidR="00721B85" w:rsidRDefault="00721B85">
      <w:pPr>
        <w:rPr>
          <w:rFonts w:ascii="Calibri" w:eastAsia="Calibri" w:hAnsi="Calibri" w:cs="Calibri"/>
          <w:sz w:val="20"/>
          <w:szCs w:val="20"/>
        </w:rPr>
      </w:pPr>
    </w:p>
    <w:p w14:paraId="6AAD7C10" w14:textId="010AE452" w:rsidR="00721B85" w:rsidRDefault="00721B85">
      <w:pPr>
        <w:rPr>
          <w:rFonts w:ascii="Calibri" w:eastAsia="Calibri" w:hAnsi="Calibri" w:cs="Calibri"/>
          <w:sz w:val="20"/>
          <w:szCs w:val="20"/>
        </w:rPr>
      </w:pPr>
    </w:p>
    <w:p w14:paraId="1C7D5924" w14:textId="788F4366" w:rsidR="00721B85" w:rsidRDefault="00721B85">
      <w:pPr>
        <w:rPr>
          <w:rFonts w:ascii="Calibri" w:eastAsia="Calibri" w:hAnsi="Calibri" w:cs="Calibri"/>
          <w:sz w:val="20"/>
          <w:szCs w:val="20"/>
        </w:rPr>
      </w:pPr>
    </w:p>
    <w:p w14:paraId="0FD18010" w14:textId="77777777" w:rsidR="00721B85" w:rsidRDefault="00721B85">
      <w:pPr>
        <w:rPr>
          <w:rFonts w:ascii="Calibri" w:eastAsia="Calibri" w:hAnsi="Calibri" w:cs="Calibri"/>
          <w:sz w:val="20"/>
          <w:szCs w:val="20"/>
        </w:rPr>
      </w:pPr>
    </w:p>
    <w:p w14:paraId="732AB250" w14:textId="77777777" w:rsidR="00721B85" w:rsidRDefault="00721B85">
      <w:pPr>
        <w:rPr>
          <w:rFonts w:ascii="Calibri" w:eastAsia="Calibri" w:hAnsi="Calibri" w:cs="Calibri"/>
          <w:sz w:val="20"/>
          <w:szCs w:val="20"/>
        </w:rPr>
      </w:pPr>
    </w:p>
    <w:p w14:paraId="4807925C" w14:textId="77777777" w:rsidR="00721B85" w:rsidRDefault="00721B85">
      <w:pPr>
        <w:rPr>
          <w:rFonts w:ascii="Calibri" w:eastAsia="Calibri" w:hAnsi="Calibri" w:cs="Calibri"/>
          <w:sz w:val="20"/>
          <w:szCs w:val="20"/>
        </w:rPr>
      </w:pPr>
    </w:p>
    <w:p w14:paraId="29FF206F" w14:textId="77777777" w:rsidR="00810540" w:rsidRDefault="00810540">
      <w:pPr>
        <w:rPr>
          <w:rFonts w:ascii="Calibri" w:eastAsia="Calibri" w:hAnsi="Calibri" w:cs="Calibri"/>
          <w:b/>
          <w:sz w:val="20"/>
          <w:szCs w:val="20"/>
        </w:rPr>
      </w:pPr>
    </w:p>
    <w:p w14:paraId="0590A1FF" w14:textId="77777777" w:rsidR="00810540" w:rsidRDefault="00810540">
      <w:pPr>
        <w:rPr>
          <w:rFonts w:ascii="Calibri" w:eastAsia="Calibri" w:hAnsi="Calibri" w:cs="Calibri"/>
          <w:b/>
          <w:sz w:val="20"/>
          <w:szCs w:val="20"/>
        </w:rPr>
      </w:pPr>
    </w:p>
    <w:p w14:paraId="4D648FFA" w14:textId="77777777" w:rsidR="00810540" w:rsidRDefault="00810540">
      <w:pPr>
        <w:rPr>
          <w:rFonts w:ascii="Calibri" w:eastAsia="Calibri" w:hAnsi="Calibri" w:cs="Calibri"/>
          <w:b/>
          <w:sz w:val="20"/>
          <w:szCs w:val="20"/>
        </w:rPr>
      </w:pPr>
    </w:p>
    <w:p w14:paraId="281F0D32" w14:textId="77777777" w:rsidR="00810540" w:rsidRDefault="00810540">
      <w:pPr>
        <w:rPr>
          <w:rFonts w:ascii="Calibri" w:eastAsia="Calibri" w:hAnsi="Calibri" w:cs="Calibri"/>
          <w:b/>
          <w:sz w:val="20"/>
          <w:szCs w:val="20"/>
        </w:rPr>
      </w:pPr>
    </w:p>
    <w:p w14:paraId="14619D39" w14:textId="77777777" w:rsidR="00810540" w:rsidRDefault="00810540">
      <w:pPr>
        <w:rPr>
          <w:rFonts w:ascii="Calibri" w:eastAsia="Calibri" w:hAnsi="Calibri" w:cs="Calibri"/>
          <w:b/>
          <w:sz w:val="20"/>
          <w:szCs w:val="20"/>
        </w:rPr>
      </w:pPr>
    </w:p>
    <w:p w14:paraId="6586B174" w14:textId="6AC456E9" w:rsidR="00721B85" w:rsidRPr="00810540" w:rsidRDefault="00000000">
      <w:pPr>
        <w:rPr>
          <w:rFonts w:eastAsia="Calibri"/>
          <w:sz w:val="24"/>
          <w:szCs w:val="24"/>
        </w:rPr>
      </w:pPr>
      <w:r w:rsidRPr="00810540">
        <w:rPr>
          <w:rFonts w:eastAsia="Calibri"/>
          <w:sz w:val="24"/>
          <w:szCs w:val="24"/>
        </w:rPr>
        <w:t>Thank you for downloading our</w:t>
      </w:r>
      <w:r w:rsidR="009D2FC7" w:rsidRPr="009D2FC7">
        <w:rPr>
          <w:rFonts w:eastAsia="Calibri"/>
          <w:sz w:val="24"/>
          <w:szCs w:val="24"/>
        </w:rPr>
        <w:t xml:space="preserve">: </w:t>
      </w:r>
      <w:proofErr w:type="spellStart"/>
      <w:r w:rsidR="009D2FC7" w:rsidRPr="009D2FC7">
        <w:rPr>
          <w:rFonts w:eastAsia="Calibri"/>
          <w:sz w:val="24"/>
          <w:szCs w:val="24"/>
        </w:rPr>
        <w:t>Verdyol</w:t>
      </w:r>
      <w:proofErr w:type="spellEnd"/>
      <w:r w:rsidR="009D2FC7" w:rsidRPr="009D2FC7">
        <w:rPr>
          <w:rFonts w:eastAsia="Calibri"/>
          <w:sz w:val="24"/>
          <w:szCs w:val="24"/>
        </w:rPr>
        <w:t xml:space="preserve"> Biotic Earth™ </w:t>
      </w:r>
      <w:r w:rsidRPr="00810540">
        <w:rPr>
          <w:rFonts w:eastAsia="Calibri"/>
          <w:sz w:val="24"/>
          <w:szCs w:val="24"/>
        </w:rPr>
        <w:t>specifications. You can cut and paste a few options into your construction documentation. This document's content is free to use, and if you need further assistance, please call or email.</w:t>
      </w:r>
    </w:p>
    <w:p w14:paraId="11985CF4" w14:textId="77777777" w:rsidR="00810540" w:rsidRPr="00810540" w:rsidRDefault="00810540">
      <w:pPr>
        <w:rPr>
          <w:rFonts w:eastAsia="Calibri"/>
          <w:sz w:val="24"/>
          <w:szCs w:val="24"/>
        </w:rPr>
      </w:pPr>
    </w:p>
    <w:p w14:paraId="7B52ADC4" w14:textId="77777777" w:rsidR="00721B85" w:rsidRPr="00810540" w:rsidRDefault="00000000">
      <w:pPr>
        <w:rPr>
          <w:rFonts w:eastAsia="Calibri"/>
          <w:sz w:val="24"/>
          <w:szCs w:val="24"/>
        </w:rPr>
      </w:pPr>
      <w:r w:rsidRPr="00810540">
        <w:rPr>
          <w:rFonts w:eastAsia="Calibri"/>
          <w:sz w:val="24"/>
          <w:szCs w:val="24"/>
        </w:rPr>
        <w:t>Alex Zimmerman</w:t>
      </w:r>
    </w:p>
    <w:p w14:paraId="2DE1375C" w14:textId="77777777" w:rsidR="00721B85" w:rsidRPr="00810540" w:rsidRDefault="00000000">
      <w:pPr>
        <w:rPr>
          <w:rFonts w:eastAsia="Calibri"/>
          <w:sz w:val="24"/>
          <w:szCs w:val="24"/>
        </w:rPr>
      </w:pPr>
      <w:hyperlink r:id="rId12">
        <w:r w:rsidRPr="00810540">
          <w:rPr>
            <w:rFonts w:eastAsia="Calibri"/>
            <w:sz w:val="24"/>
            <w:szCs w:val="24"/>
          </w:rPr>
          <w:t>alex@ecb.ca</w:t>
        </w:r>
      </w:hyperlink>
      <w:r w:rsidRPr="00810540">
        <w:rPr>
          <w:rFonts w:eastAsia="Calibri"/>
          <w:sz w:val="24"/>
          <w:szCs w:val="24"/>
        </w:rPr>
        <w:t xml:space="preserve"> </w:t>
      </w:r>
    </w:p>
    <w:p w14:paraId="34158157" w14:textId="77777777" w:rsidR="00721B85" w:rsidRPr="00810540" w:rsidRDefault="00000000">
      <w:pPr>
        <w:rPr>
          <w:rFonts w:eastAsia="Calibri"/>
          <w:sz w:val="24"/>
          <w:szCs w:val="24"/>
        </w:rPr>
      </w:pPr>
      <w:r w:rsidRPr="00810540">
        <w:rPr>
          <w:rFonts w:eastAsia="Calibri"/>
          <w:sz w:val="24"/>
          <w:szCs w:val="24"/>
        </w:rPr>
        <w:t>1-360-910-4800</w:t>
      </w:r>
    </w:p>
    <w:p w14:paraId="4D769CAF" w14:textId="3177BD11" w:rsidR="00721B85" w:rsidRPr="00810540" w:rsidRDefault="00000000">
      <w:pPr>
        <w:rPr>
          <w:rFonts w:eastAsia="Calibri"/>
          <w:sz w:val="20"/>
          <w:szCs w:val="20"/>
        </w:rPr>
      </w:pPr>
      <w:r w:rsidRPr="00810540">
        <w:rPr>
          <w:rFonts w:eastAsia="Calibri"/>
          <w:sz w:val="20"/>
          <w:szCs w:val="20"/>
        </w:rPr>
        <w:t>_________________________________________________________________________________________________</w:t>
      </w:r>
    </w:p>
    <w:p w14:paraId="5A65BCA4" w14:textId="77777777" w:rsidR="00721B85" w:rsidRPr="00810540" w:rsidRDefault="00721B85">
      <w:pPr>
        <w:rPr>
          <w:rFonts w:eastAsia="Calibri"/>
          <w:sz w:val="20"/>
          <w:szCs w:val="20"/>
        </w:rPr>
      </w:pPr>
    </w:p>
    <w:p w14:paraId="0C02BBF8" w14:textId="7AE5FF73" w:rsidR="00721B85" w:rsidRPr="00810540" w:rsidRDefault="00000000" w:rsidP="00810540">
      <w:pPr>
        <w:rPr>
          <w:rFonts w:eastAsia="Calibri"/>
          <w:b/>
          <w:sz w:val="28"/>
          <w:szCs w:val="28"/>
        </w:rPr>
      </w:pPr>
      <w:r w:rsidRPr="00810540">
        <w:rPr>
          <w:rFonts w:eastAsia="Calibri"/>
          <w:b/>
          <w:sz w:val="28"/>
          <w:szCs w:val="28"/>
        </w:rPr>
        <w:t>Product Specifications</w:t>
      </w:r>
    </w:p>
    <w:p w14:paraId="5FF1CB25" w14:textId="77777777" w:rsidR="00721B85" w:rsidRPr="00810540" w:rsidRDefault="00721B85" w:rsidP="00810540">
      <w:pPr>
        <w:rPr>
          <w:rFonts w:eastAsia="Calibri"/>
          <w:sz w:val="24"/>
          <w:szCs w:val="24"/>
        </w:rPr>
      </w:pPr>
    </w:p>
    <w:p w14:paraId="5A0B312B" w14:textId="7CE847BD" w:rsidR="00721B85" w:rsidRPr="00810540" w:rsidRDefault="009D2FC7" w:rsidP="00810540">
      <w:pPr>
        <w:rPr>
          <w:rFonts w:eastAsia="Calibri"/>
          <w:sz w:val="24"/>
          <w:szCs w:val="24"/>
        </w:rPr>
      </w:pPr>
      <w:proofErr w:type="spellStart"/>
      <w:r w:rsidRPr="009D2FC7">
        <w:rPr>
          <w:rFonts w:eastAsia="Calibri"/>
          <w:sz w:val="24"/>
          <w:szCs w:val="24"/>
        </w:rPr>
        <w:t>Verdyol</w:t>
      </w:r>
      <w:proofErr w:type="spellEnd"/>
      <w:r w:rsidRPr="009D2FC7">
        <w:rPr>
          <w:rFonts w:eastAsia="Calibri"/>
          <w:sz w:val="24"/>
          <w:szCs w:val="24"/>
        </w:rPr>
        <w:t xml:space="preserve"> Biotic Earth™ Black </w:t>
      </w:r>
      <w:r w:rsidR="00000000" w:rsidRPr="00810540">
        <w:rPr>
          <w:rFonts w:eastAsia="Calibri"/>
          <w:sz w:val="24"/>
          <w:szCs w:val="24"/>
        </w:rPr>
        <w:t>is specifically designed to assist in creating a suitable growth medium for establishing vegetation over poor and deficient soil. It is also designed to speed up the vegetation establishment and full expression and increase the survivability of vegetation where used. This product is designed for hydraulic application, but dry application (hand spreading) is also acceptable.</w:t>
      </w:r>
    </w:p>
    <w:p w14:paraId="79899BCB" w14:textId="77777777" w:rsidR="00810540" w:rsidRDefault="00810540" w:rsidP="00810540">
      <w:pPr>
        <w:rPr>
          <w:rFonts w:eastAsia="Calibri"/>
          <w:b/>
          <w:sz w:val="24"/>
          <w:szCs w:val="24"/>
        </w:rPr>
      </w:pPr>
    </w:p>
    <w:p w14:paraId="7A6A1995" w14:textId="599D105D" w:rsidR="00721B85" w:rsidRDefault="00000000" w:rsidP="00810540">
      <w:pPr>
        <w:rPr>
          <w:rFonts w:eastAsia="Calibri"/>
          <w:b/>
          <w:sz w:val="24"/>
          <w:szCs w:val="24"/>
        </w:rPr>
      </w:pPr>
      <w:r w:rsidRPr="00810540">
        <w:rPr>
          <w:rFonts w:eastAsia="Calibri"/>
          <w:b/>
          <w:sz w:val="24"/>
          <w:szCs w:val="24"/>
        </w:rPr>
        <w:t>For Use on Sites Where:</w:t>
      </w:r>
    </w:p>
    <w:p w14:paraId="0AD999D6" w14:textId="77777777" w:rsidR="00810540" w:rsidRPr="00810540" w:rsidRDefault="00810540" w:rsidP="00810540">
      <w:pPr>
        <w:spacing w:line="240" w:lineRule="auto"/>
        <w:rPr>
          <w:rFonts w:eastAsia="Calibri"/>
          <w:b/>
          <w:sz w:val="18"/>
          <w:szCs w:val="18"/>
        </w:rPr>
      </w:pPr>
    </w:p>
    <w:p w14:paraId="53645699" w14:textId="77777777" w:rsidR="00721B85" w:rsidRPr="00810540" w:rsidRDefault="00000000" w:rsidP="00810540">
      <w:pPr>
        <w:numPr>
          <w:ilvl w:val="0"/>
          <w:numId w:val="3"/>
        </w:numPr>
        <w:rPr>
          <w:rFonts w:eastAsia="Calibri"/>
          <w:sz w:val="24"/>
          <w:szCs w:val="24"/>
        </w:rPr>
      </w:pPr>
      <w:r w:rsidRPr="00810540">
        <w:rPr>
          <w:rFonts w:eastAsia="Calibri"/>
          <w:sz w:val="24"/>
          <w:szCs w:val="24"/>
        </w:rPr>
        <w:t>Soil tests show less than 5% organic material</w:t>
      </w:r>
    </w:p>
    <w:p w14:paraId="4B5B13F5" w14:textId="7C13542B" w:rsidR="00721B85" w:rsidRPr="00810540" w:rsidRDefault="00000000" w:rsidP="00810540">
      <w:pPr>
        <w:numPr>
          <w:ilvl w:val="0"/>
          <w:numId w:val="3"/>
        </w:numPr>
        <w:rPr>
          <w:rFonts w:eastAsia="Calibri"/>
          <w:sz w:val="24"/>
          <w:szCs w:val="24"/>
        </w:rPr>
      </w:pPr>
      <w:r w:rsidRPr="00810540">
        <w:rPr>
          <w:rFonts w:eastAsia="Calibri"/>
          <w:sz w:val="24"/>
          <w:szCs w:val="24"/>
        </w:rPr>
        <w:t xml:space="preserve">Where topsoil intended for revegetation has been stockpiled for extended periods or is of </w:t>
      </w:r>
      <w:r w:rsidR="00810540" w:rsidRPr="00810540">
        <w:rPr>
          <w:rFonts w:eastAsia="Calibri"/>
          <w:sz w:val="24"/>
          <w:szCs w:val="24"/>
        </w:rPr>
        <w:t>less-than-ideal</w:t>
      </w:r>
      <w:r w:rsidRPr="00810540">
        <w:rPr>
          <w:rFonts w:eastAsia="Calibri"/>
          <w:sz w:val="24"/>
          <w:szCs w:val="24"/>
        </w:rPr>
        <w:t xml:space="preserve"> quality</w:t>
      </w:r>
    </w:p>
    <w:p w14:paraId="001978D2" w14:textId="77777777" w:rsidR="00721B85" w:rsidRPr="00810540" w:rsidRDefault="00000000" w:rsidP="00810540">
      <w:pPr>
        <w:numPr>
          <w:ilvl w:val="0"/>
          <w:numId w:val="3"/>
        </w:numPr>
        <w:rPr>
          <w:rFonts w:eastAsia="Calibri"/>
          <w:sz w:val="24"/>
          <w:szCs w:val="24"/>
        </w:rPr>
      </w:pPr>
      <w:r w:rsidRPr="00810540">
        <w:rPr>
          <w:rFonts w:eastAsia="Calibri"/>
          <w:sz w:val="24"/>
          <w:szCs w:val="24"/>
        </w:rPr>
        <w:t>As a replacement for compost or other soil improvement methods</w:t>
      </w:r>
    </w:p>
    <w:p w14:paraId="6C3CC975" w14:textId="77777777" w:rsidR="00721B85" w:rsidRPr="00810540" w:rsidRDefault="00000000" w:rsidP="00810540">
      <w:pPr>
        <w:numPr>
          <w:ilvl w:val="0"/>
          <w:numId w:val="3"/>
        </w:numPr>
        <w:rPr>
          <w:rFonts w:eastAsia="Calibri"/>
          <w:sz w:val="24"/>
          <w:szCs w:val="24"/>
        </w:rPr>
      </w:pPr>
      <w:r w:rsidRPr="00810540">
        <w:rPr>
          <w:rFonts w:eastAsia="Calibri"/>
          <w:sz w:val="24"/>
          <w:szCs w:val="24"/>
        </w:rPr>
        <w:t>Steep slopes or other site conditions make installation of topsoil or compost difficult</w:t>
      </w:r>
    </w:p>
    <w:p w14:paraId="73097E0B" w14:textId="77777777" w:rsidR="00721B85" w:rsidRPr="00810540" w:rsidRDefault="00000000" w:rsidP="00810540">
      <w:pPr>
        <w:numPr>
          <w:ilvl w:val="0"/>
          <w:numId w:val="3"/>
        </w:numPr>
        <w:rPr>
          <w:rFonts w:eastAsia="Calibri"/>
          <w:sz w:val="24"/>
          <w:szCs w:val="24"/>
        </w:rPr>
      </w:pPr>
      <w:r w:rsidRPr="00810540">
        <w:rPr>
          <w:rFonts w:eastAsia="Calibri"/>
          <w:sz w:val="24"/>
          <w:szCs w:val="24"/>
        </w:rPr>
        <w:t>Where fast establishment of vegetation is required</w:t>
      </w:r>
    </w:p>
    <w:p w14:paraId="623F8FCE" w14:textId="003D4B8E" w:rsidR="00721B85" w:rsidRPr="00924029" w:rsidRDefault="00000000" w:rsidP="00810540">
      <w:pPr>
        <w:rPr>
          <w:rFonts w:eastAsia="Calibri"/>
          <w:b/>
          <w:sz w:val="24"/>
          <w:szCs w:val="24"/>
        </w:rPr>
      </w:pPr>
      <w:r w:rsidRPr="00924029">
        <w:rPr>
          <w:rFonts w:eastAsia="Calibri"/>
          <w:b/>
          <w:sz w:val="24"/>
          <w:szCs w:val="24"/>
        </w:rPr>
        <w:lastRenderedPageBreak/>
        <w:t xml:space="preserve">Please note: </w:t>
      </w:r>
      <w:proofErr w:type="spellStart"/>
      <w:r w:rsidR="009D2FC7" w:rsidRPr="009D2FC7">
        <w:rPr>
          <w:rFonts w:eastAsia="Calibri"/>
          <w:b/>
          <w:sz w:val="24"/>
          <w:szCs w:val="24"/>
        </w:rPr>
        <w:t>Verdyol</w:t>
      </w:r>
      <w:proofErr w:type="spellEnd"/>
      <w:r w:rsidR="009D2FC7" w:rsidRPr="009D2FC7">
        <w:rPr>
          <w:rFonts w:eastAsia="Calibri"/>
          <w:b/>
          <w:sz w:val="24"/>
          <w:szCs w:val="24"/>
        </w:rPr>
        <w:t xml:space="preserve"> Biotic Earth™ Black </w:t>
      </w:r>
      <w:r w:rsidRPr="00924029">
        <w:rPr>
          <w:rFonts w:eastAsia="Calibri"/>
          <w:b/>
          <w:sz w:val="24"/>
          <w:szCs w:val="24"/>
        </w:rPr>
        <w:t>is a soil improvement product, so an adequate and separate erosion control product (RECP, TRM, or hydraulic) is recommended for site protection.</w:t>
      </w:r>
    </w:p>
    <w:tbl>
      <w:tblPr>
        <w:tblStyle w:val="a"/>
        <w:tblpPr w:leftFromText="180" w:rightFromText="180" w:vertAnchor="text" w:horzAnchor="page" w:tblpXSpec="center" w:tblpY="38"/>
        <w:tblW w:w="9629"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4385"/>
        <w:gridCol w:w="2551"/>
        <w:gridCol w:w="851"/>
        <w:gridCol w:w="1842"/>
      </w:tblGrid>
      <w:tr w:rsidR="00924029" w:rsidRPr="00810540" w14:paraId="742105C9" w14:textId="77777777" w:rsidTr="00924029">
        <w:trPr>
          <w:trHeight w:val="466"/>
          <w:jc w:val="center"/>
        </w:trPr>
        <w:tc>
          <w:tcPr>
            <w:tcW w:w="9629" w:type="dxa"/>
            <w:gridSpan w:val="4"/>
            <w:vAlign w:val="center"/>
          </w:tcPr>
          <w:p w14:paraId="2A3CA8B6" w14:textId="77777777" w:rsidR="00924029" w:rsidRPr="00810540" w:rsidRDefault="00924029" w:rsidP="00924029">
            <w:pPr>
              <w:widowControl w:val="0"/>
              <w:spacing w:line="240" w:lineRule="auto"/>
              <w:ind w:left="79"/>
              <w:rPr>
                <w:rFonts w:eastAsia="Calibri"/>
                <w:b/>
              </w:rPr>
            </w:pPr>
            <w:r w:rsidRPr="00924029">
              <w:rPr>
                <w:rFonts w:eastAsia="Calibri"/>
                <w:b/>
                <w:color w:val="231F20"/>
                <w:sz w:val="28"/>
                <w:szCs w:val="28"/>
              </w:rPr>
              <w:t>Performance Properties</w:t>
            </w:r>
          </w:p>
        </w:tc>
      </w:tr>
      <w:tr w:rsidR="00924029" w:rsidRPr="00810540" w14:paraId="275D51E4" w14:textId="77777777" w:rsidTr="00924029">
        <w:trPr>
          <w:trHeight w:val="552"/>
          <w:jc w:val="center"/>
        </w:trPr>
        <w:tc>
          <w:tcPr>
            <w:tcW w:w="4385" w:type="dxa"/>
            <w:vAlign w:val="center"/>
          </w:tcPr>
          <w:p w14:paraId="31E7EEA6" w14:textId="77777777" w:rsidR="00924029" w:rsidRPr="00810540" w:rsidRDefault="00924029" w:rsidP="00924029">
            <w:pPr>
              <w:widowControl w:val="0"/>
              <w:spacing w:line="240" w:lineRule="auto"/>
              <w:ind w:left="79"/>
              <w:rPr>
                <w:rFonts w:eastAsia="Calibri"/>
              </w:rPr>
            </w:pPr>
            <w:r w:rsidRPr="00810540">
              <w:rPr>
                <w:rFonts w:eastAsia="Calibri"/>
                <w:color w:val="231F20"/>
              </w:rPr>
              <w:t>Vegetation Establishment and Germination Improvement</w:t>
            </w:r>
          </w:p>
        </w:tc>
        <w:tc>
          <w:tcPr>
            <w:tcW w:w="2551" w:type="dxa"/>
            <w:vAlign w:val="center"/>
          </w:tcPr>
          <w:p w14:paraId="29BB2F3F" w14:textId="77777777" w:rsidR="00924029" w:rsidRPr="00810540" w:rsidRDefault="00924029" w:rsidP="00924029">
            <w:pPr>
              <w:widowControl w:val="0"/>
              <w:spacing w:line="240" w:lineRule="auto"/>
              <w:ind w:left="79"/>
              <w:rPr>
                <w:rFonts w:eastAsia="Calibri"/>
              </w:rPr>
            </w:pPr>
            <w:r w:rsidRPr="00810540">
              <w:rPr>
                <w:rFonts w:eastAsia="Calibri"/>
                <w:color w:val="231F20"/>
              </w:rPr>
              <w:t>ASTM D7322*</w:t>
            </w:r>
          </w:p>
        </w:tc>
        <w:tc>
          <w:tcPr>
            <w:tcW w:w="851" w:type="dxa"/>
            <w:vAlign w:val="center"/>
          </w:tcPr>
          <w:p w14:paraId="0D104EAB"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45A6B43D" w14:textId="77777777" w:rsidR="00924029" w:rsidRPr="00810540" w:rsidRDefault="00924029" w:rsidP="00924029">
            <w:pPr>
              <w:widowControl w:val="0"/>
              <w:spacing w:line="240" w:lineRule="auto"/>
              <w:ind w:left="80"/>
              <w:rPr>
                <w:rFonts w:eastAsia="Calibri"/>
              </w:rPr>
            </w:pPr>
            <w:r w:rsidRPr="00810540">
              <w:rPr>
                <w:rFonts w:eastAsia="Calibri"/>
                <w:color w:val="231F20"/>
              </w:rPr>
              <w:t>1502%</w:t>
            </w:r>
          </w:p>
        </w:tc>
      </w:tr>
      <w:tr w:rsidR="00924029" w:rsidRPr="00810540" w14:paraId="30E57E1F" w14:textId="77777777" w:rsidTr="00924029">
        <w:trPr>
          <w:trHeight w:val="407"/>
          <w:jc w:val="center"/>
        </w:trPr>
        <w:tc>
          <w:tcPr>
            <w:tcW w:w="4385" w:type="dxa"/>
            <w:vAlign w:val="center"/>
          </w:tcPr>
          <w:p w14:paraId="421B677A" w14:textId="77777777" w:rsidR="00924029" w:rsidRPr="00810540" w:rsidRDefault="00924029" w:rsidP="00924029">
            <w:pPr>
              <w:widowControl w:val="0"/>
              <w:spacing w:line="240" w:lineRule="auto"/>
              <w:ind w:left="79"/>
              <w:rPr>
                <w:rFonts w:eastAsia="Calibri"/>
              </w:rPr>
            </w:pPr>
            <w:r w:rsidRPr="00810540">
              <w:rPr>
                <w:rFonts w:eastAsia="Calibri"/>
                <w:color w:val="231F20"/>
              </w:rPr>
              <w:t>Average Plant Height</w:t>
            </w:r>
          </w:p>
        </w:tc>
        <w:tc>
          <w:tcPr>
            <w:tcW w:w="2551" w:type="dxa"/>
            <w:vAlign w:val="center"/>
          </w:tcPr>
          <w:p w14:paraId="305D9062" w14:textId="77777777" w:rsidR="00924029" w:rsidRPr="00810540" w:rsidRDefault="00924029" w:rsidP="00924029">
            <w:pPr>
              <w:widowControl w:val="0"/>
              <w:spacing w:line="240" w:lineRule="auto"/>
              <w:ind w:left="79"/>
              <w:rPr>
                <w:rFonts w:eastAsia="Calibri"/>
              </w:rPr>
            </w:pPr>
            <w:r w:rsidRPr="00810540">
              <w:rPr>
                <w:rFonts w:eastAsia="Calibri"/>
                <w:color w:val="231F20"/>
              </w:rPr>
              <w:t>ASTM D7322*</w:t>
            </w:r>
          </w:p>
        </w:tc>
        <w:tc>
          <w:tcPr>
            <w:tcW w:w="851" w:type="dxa"/>
            <w:vAlign w:val="center"/>
          </w:tcPr>
          <w:p w14:paraId="1078CA02"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04EA705E" w14:textId="77777777" w:rsidR="00924029" w:rsidRPr="00810540" w:rsidRDefault="00924029" w:rsidP="00924029">
            <w:pPr>
              <w:widowControl w:val="0"/>
              <w:spacing w:line="240" w:lineRule="auto"/>
              <w:ind w:left="80"/>
              <w:rPr>
                <w:rFonts w:eastAsia="Calibri"/>
              </w:rPr>
            </w:pPr>
            <w:r w:rsidRPr="00810540">
              <w:rPr>
                <w:rFonts w:eastAsia="Calibri"/>
                <w:color w:val="231F20"/>
              </w:rPr>
              <w:t>308%</w:t>
            </w:r>
          </w:p>
        </w:tc>
      </w:tr>
      <w:tr w:rsidR="00924029" w:rsidRPr="00810540" w14:paraId="581D2668" w14:textId="77777777" w:rsidTr="00924029">
        <w:trPr>
          <w:trHeight w:val="412"/>
          <w:jc w:val="center"/>
        </w:trPr>
        <w:tc>
          <w:tcPr>
            <w:tcW w:w="4385" w:type="dxa"/>
            <w:vAlign w:val="center"/>
          </w:tcPr>
          <w:p w14:paraId="6F243909" w14:textId="77777777" w:rsidR="00924029" w:rsidRPr="00810540" w:rsidRDefault="00924029" w:rsidP="00924029">
            <w:pPr>
              <w:widowControl w:val="0"/>
              <w:spacing w:line="240" w:lineRule="auto"/>
              <w:ind w:left="79"/>
              <w:rPr>
                <w:rFonts w:eastAsia="Calibri"/>
              </w:rPr>
            </w:pPr>
            <w:r w:rsidRPr="00810540">
              <w:rPr>
                <w:rFonts w:eastAsia="Calibri"/>
                <w:color w:val="231F20"/>
              </w:rPr>
              <w:t>Plant Mass per Area</w:t>
            </w:r>
          </w:p>
        </w:tc>
        <w:tc>
          <w:tcPr>
            <w:tcW w:w="2551" w:type="dxa"/>
            <w:vAlign w:val="center"/>
          </w:tcPr>
          <w:p w14:paraId="5BACFCF0" w14:textId="77777777" w:rsidR="00924029" w:rsidRPr="00810540" w:rsidRDefault="00924029" w:rsidP="00924029">
            <w:pPr>
              <w:widowControl w:val="0"/>
              <w:spacing w:line="240" w:lineRule="auto"/>
              <w:ind w:left="79"/>
              <w:rPr>
                <w:rFonts w:eastAsia="Calibri"/>
              </w:rPr>
            </w:pPr>
            <w:r w:rsidRPr="00810540">
              <w:rPr>
                <w:rFonts w:eastAsia="Calibri"/>
                <w:color w:val="231F20"/>
              </w:rPr>
              <w:t>ASTM D7322*</w:t>
            </w:r>
          </w:p>
        </w:tc>
        <w:tc>
          <w:tcPr>
            <w:tcW w:w="851" w:type="dxa"/>
            <w:vAlign w:val="center"/>
          </w:tcPr>
          <w:p w14:paraId="167067F8"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71515455" w14:textId="77777777" w:rsidR="00924029" w:rsidRPr="00810540" w:rsidRDefault="00924029" w:rsidP="00924029">
            <w:pPr>
              <w:widowControl w:val="0"/>
              <w:spacing w:line="240" w:lineRule="auto"/>
              <w:ind w:left="80"/>
              <w:rPr>
                <w:rFonts w:eastAsia="Calibri"/>
              </w:rPr>
            </w:pPr>
            <w:r w:rsidRPr="00810540">
              <w:rPr>
                <w:rFonts w:eastAsia="Calibri"/>
                <w:color w:val="231F20"/>
              </w:rPr>
              <w:t>419%</w:t>
            </w:r>
          </w:p>
        </w:tc>
      </w:tr>
      <w:tr w:rsidR="00924029" w:rsidRPr="00810540" w14:paraId="3B9BC628" w14:textId="77777777" w:rsidTr="00924029">
        <w:trPr>
          <w:trHeight w:val="445"/>
          <w:jc w:val="center"/>
        </w:trPr>
        <w:tc>
          <w:tcPr>
            <w:tcW w:w="9629" w:type="dxa"/>
            <w:gridSpan w:val="4"/>
            <w:vAlign w:val="center"/>
          </w:tcPr>
          <w:p w14:paraId="7157426A" w14:textId="77777777" w:rsidR="00924029" w:rsidRPr="00810540" w:rsidRDefault="00924029" w:rsidP="00924029">
            <w:pPr>
              <w:widowControl w:val="0"/>
              <w:spacing w:line="240" w:lineRule="auto"/>
              <w:ind w:left="79"/>
              <w:rPr>
                <w:rFonts w:eastAsia="Calibri"/>
                <w:b/>
              </w:rPr>
            </w:pPr>
            <w:r w:rsidRPr="00924029">
              <w:rPr>
                <w:rFonts w:eastAsia="Calibri"/>
                <w:b/>
                <w:color w:val="231F20"/>
                <w:sz w:val="28"/>
                <w:szCs w:val="28"/>
              </w:rPr>
              <w:t>Material and Environmental Properties</w:t>
            </w:r>
          </w:p>
        </w:tc>
      </w:tr>
      <w:tr w:rsidR="00924029" w:rsidRPr="00810540" w14:paraId="2975F566" w14:textId="77777777" w:rsidTr="00924029">
        <w:trPr>
          <w:trHeight w:val="355"/>
          <w:jc w:val="center"/>
        </w:trPr>
        <w:tc>
          <w:tcPr>
            <w:tcW w:w="4385" w:type="dxa"/>
            <w:vAlign w:val="center"/>
          </w:tcPr>
          <w:p w14:paraId="620DCADD" w14:textId="77777777" w:rsidR="00924029" w:rsidRPr="00810540" w:rsidRDefault="00924029" w:rsidP="00924029">
            <w:pPr>
              <w:widowControl w:val="0"/>
              <w:spacing w:line="240" w:lineRule="auto"/>
              <w:ind w:left="79"/>
              <w:rPr>
                <w:rFonts w:eastAsia="Calibri"/>
              </w:rPr>
            </w:pPr>
            <w:r w:rsidRPr="00810540">
              <w:rPr>
                <w:rFonts w:eastAsia="Calibri"/>
                <w:color w:val="231F20"/>
              </w:rPr>
              <w:t>Organic Material</w:t>
            </w:r>
          </w:p>
        </w:tc>
        <w:tc>
          <w:tcPr>
            <w:tcW w:w="2551" w:type="dxa"/>
            <w:vAlign w:val="center"/>
          </w:tcPr>
          <w:p w14:paraId="462C746D" w14:textId="77777777" w:rsidR="00924029" w:rsidRPr="00810540" w:rsidRDefault="00924029" w:rsidP="00924029">
            <w:pPr>
              <w:widowControl w:val="0"/>
              <w:spacing w:line="240" w:lineRule="auto"/>
              <w:ind w:left="79"/>
              <w:rPr>
                <w:rFonts w:eastAsia="Calibri"/>
              </w:rPr>
            </w:pPr>
            <w:r w:rsidRPr="00810540">
              <w:rPr>
                <w:rFonts w:eastAsia="Calibri"/>
                <w:color w:val="231F20"/>
              </w:rPr>
              <w:t>ASTM D586</w:t>
            </w:r>
          </w:p>
        </w:tc>
        <w:tc>
          <w:tcPr>
            <w:tcW w:w="851" w:type="dxa"/>
            <w:vAlign w:val="center"/>
          </w:tcPr>
          <w:p w14:paraId="327B41E8"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3D9C1F9F" w14:textId="77777777" w:rsidR="00924029" w:rsidRPr="00810540" w:rsidRDefault="00924029" w:rsidP="00924029">
            <w:pPr>
              <w:widowControl w:val="0"/>
              <w:spacing w:line="240" w:lineRule="auto"/>
              <w:ind w:left="80"/>
              <w:rPr>
                <w:rFonts w:eastAsia="Calibri"/>
              </w:rPr>
            </w:pPr>
            <w:r w:rsidRPr="00810540">
              <w:rPr>
                <w:rFonts w:eastAsia="Calibri"/>
                <w:color w:val="231F20"/>
              </w:rPr>
              <w:t>&gt;95</w:t>
            </w:r>
          </w:p>
        </w:tc>
      </w:tr>
      <w:tr w:rsidR="00924029" w:rsidRPr="00810540" w14:paraId="18798597" w14:textId="77777777" w:rsidTr="00924029">
        <w:trPr>
          <w:trHeight w:val="403"/>
          <w:jc w:val="center"/>
        </w:trPr>
        <w:tc>
          <w:tcPr>
            <w:tcW w:w="4385" w:type="dxa"/>
            <w:vAlign w:val="center"/>
          </w:tcPr>
          <w:p w14:paraId="2D540D57" w14:textId="77777777" w:rsidR="00924029" w:rsidRPr="00810540" w:rsidRDefault="00924029" w:rsidP="00924029">
            <w:pPr>
              <w:widowControl w:val="0"/>
              <w:spacing w:line="240" w:lineRule="auto"/>
              <w:ind w:left="79"/>
              <w:rPr>
                <w:rFonts w:eastAsia="Calibri"/>
              </w:rPr>
            </w:pPr>
            <w:r w:rsidRPr="00810540">
              <w:rPr>
                <w:rFonts w:eastAsia="Calibri"/>
                <w:color w:val="231F20"/>
              </w:rPr>
              <w:t>Water Holding Capacity</w:t>
            </w:r>
          </w:p>
        </w:tc>
        <w:tc>
          <w:tcPr>
            <w:tcW w:w="2551" w:type="dxa"/>
            <w:vAlign w:val="center"/>
          </w:tcPr>
          <w:p w14:paraId="0C90A0CB" w14:textId="77777777" w:rsidR="00924029" w:rsidRPr="00810540" w:rsidRDefault="00924029" w:rsidP="00924029">
            <w:pPr>
              <w:widowControl w:val="0"/>
              <w:spacing w:line="240" w:lineRule="auto"/>
              <w:ind w:left="79"/>
              <w:rPr>
                <w:rFonts w:eastAsia="Calibri"/>
              </w:rPr>
            </w:pPr>
            <w:r w:rsidRPr="00810540">
              <w:rPr>
                <w:rFonts w:eastAsia="Calibri"/>
                <w:color w:val="231F20"/>
              </w:rPr>
              <w:t>ASTM D7367</w:t>
            </w:r>
          </w:p>
        </w:tc>
        <w:tc>
          <w:tcPr>
            <w:tcW w:w="851" w:type="dxa"/>
            <w:vAlign w:val="center"/>
          </w:tcPr>
          <w:p w14:paraId="23754B96"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65E18A0A" w14:textId="77777777" w:rsidR="00924029" w:rsidRPr="00810540" w:rsidRDefault="00924029" w:rsidP="00924029">
            <w:pPr>
              <w:widowControl w:val="0"/>
              <w:spacing w:line="240" w:lineRule="auto"/>
              <w:ind w:left="80"/>
              <w:rPr>
                <w:rFonts w:eastAsia="Calibri"/>
              </w:rPr>
            </w:pPr>
            <w:r w:rsidRPr="00810540">
              <w:rPr>
                <w:rFonts w:eastAsia="Calibri"/>
                <w:color w:val="231F20"/>
              </w:rPr>
              <w:t>1020%</w:t>
            </w:r>
          </w:p>
        </w:tc>
      </w:tr>
      <w:tr w:rsidR="00924029" w:rsidRPr="00810540" w14:paraId="0FAB6866" w14:textId="77777777" w:rsidTr="00924029">
        <w:trPr>
          <w:trHeight w:val="448"/>
          <w:jc w:val="center"/>
        </w:trPr>
        <w:tc>
          <w:tcPr>
            <w:tcW w:w="4385" w:type="dxa"/>
            <w:vAlign w:val="center"/>
          </w:tcPr>
          <w:p w14:paraId="0906B12C" w14:textId="77777777" w:rsidR="00924029" w:rsidRPr="00810540" w:rsidRDefault="00924029" w:rsidP="00924029">
            <w:pPr>
              <w:widowControl w:val="0"/>
              <w:spacing w:line="240" w:lineRule="auto"/>
              <w:ind w:left="79"/>
              <w:rPr>
                <w:rFonts w:eastAsia="Calibri"/>
              </w:rPr>
            </w:pPr>
            <w:r w:rsidRPr="00810540">
              <w:rPr>
                <w:rFonts w:eastAsia="Calibri"/>
                <w:color w:val="231F20"/>
              </w:rPr>
              <w:t>pH</w:t>
            </w:r>
          </w:p>
        </w:tc>
        <w:tc>
          <w:tcPr>
            <w:tcW w:w="2551" w:type="dxa"/>
            <w:vAlign w:val="center"/>
          </w:tcPr>
          <w:p w14:paraId="60C7AB1E" w14:textId="77777777" w:rsidR="00924029" w:rsidRPr="00810540" w:rsidRDefault="00924029" w:rsidP="00924029">
            <w:pPr>
              <w:widowControl w:val="0"/>
              <w:spacing w:line="240" w:lineRule="auto"/>
              <w:ind w:left="79" w:right="555"/>
              <w:rPr>
                <w:rFonts w:eastAsia="Calibri"/>
              </w:rPr>
            </w:pPr>
            <w:r w:rsidRPr="00810540">
              <w:rPr>
                <w:rFonts w:eastAsia="Calibri"/>
                <w:color w:val="231F20"/>
              </w:rPr>
              <w:t>Saturated Media</w:t>
            </w:r>
            <w:r>
              <w:rPr>
                <w:rFonts w:eastAsia="Calibri"/>
                <w:color w:val="231F20"/>
              </w:rPr>
              <w:t xml:space="preserve"> </w:t>
            </w:r>
            <w:r w:rsidRPr="00810540">
              <w:rPr>
                <w:rFonts w:eastAsia="Calibri"/>
                <w:color w:val="231F20"/>
              </w:rPr>
              <w:t>Extract Method</w:t>
            </w:r>
          </w:p>
        </w:tc>
        <w:tc>
          <w:tcPr>
            <w:tcW w:w="851" w:type="dxa"/>
            <w:vAlign w:val="center"/>
          </w:tcPr>
          <w:p w14:paraId="66FC7856" w14:textId="77777777" w:rsidR="00924029" w:rsidRPr="00810540" w:rsidRDefault="00924029" w:rsidP="00924029">
            <w:pPr>
              <w:widowControl w:val="0"/>
              <w:spacing w:line="240" w:lineRule="auto"/>
              <w:ind w:left="80"/>
              <w:rPr>
                <w:rFonts w:eastAsia="Calibri"/>
              </w:rPr>
            </w:pPr>
            <w:r w:rsidRPr="00810540">
              <w:rPr>
                <w:rFonts w:eastAsia="Calibri"/>
                <w:color w:val="231F20"/>
              </w:rPr>
              <w:t>n/a</w:t>
            </w:r>
          </w:p>
        </w:tc>
        <w:tc>
          <w:tcPr>
            <w:tcW w:w="1842" w:type="dxa"/>
            <w:vAlign w:val="center"/>
          </w:tcPr>
          <w:p w14:paraId="7EA15E4B" w14:textId="77777777" w:rsidR="00924029" w:rsidRPr="00810540" w:rsidRDefault="00924029" w:rsidP="00924029">
            <w:pPr>
              <w:widowControl w:val="0"/>
              <w:spacing w:line="240" w:lineRule="auto"/>
              <w:ind w:left="80"/>
              <w:rPr>
                <w:rFonts w:eastAsia="Calibri"/>
              </w:rPr>
            </w:pPr>
            <w:r w:rsidRPr="00810540">
              <w:rPr>
                <w:rFonts w:eastAsia="Calibri"/>
                <w:color w:val="231F20"/>
              </w:rPr>
              <w:t>6 +/- 1</w:t>
            </w:r>
          </w:p>
        </w:tc>
      </w:tr>
      <w:tr w:rsidR="00924029" w:rsidRPr="00810540" w14:paraId="383791AA" w14:textId="77777777" w:rsidTr="00924029">
        <w:trPr>
          <w:trHeight w:val="455"/>
          <w:jc w:val="center"/>
        </w:trPr>
        <w:tc>
          <w:tcPr>
            <w:tcW w:w="4385" w:type="dxa"/>
            <w:vAlign w:val="center"/>
          </w:tcPr>
          <w:p w14:paraId="3DD0BBFD" w14:textId="77777777" w:rsidR="00924029" w:rsidRPr="00810540" w:rsidRDefault="00924029" w:rsidP="00924029">
            <w:pPr>
              <w:widowControl w:val="0"/>
              <w:spacing w:line="240" w:lineRule="auto"/>
              <w:ind w:left="79"/>
              <w:rPr>
                <w:rFonts w:eastAsia="Calibri"/>
              </w:rPr>
            </w:pPr>
            <w:r w:rsidRPr="00810540">
              <w:rPr>
                <w:rFonts w:eastAsia="Calibri"/>
                <w:color w:val="231F20"/>
              </w:rPr>
              <w:t>C: N Ratio</w:t>
            </w:r>
          </w:p>
        </w:tc>
        <w:tc>
          <w:tcPr>
            <w:tcW w:w="2551" w:type="dxa"/>
            <w:vAlign w:val="center"/>
          </w:tcPr>
          <w:p w14:paraId="0BC8B5D3" w14:textId="77777777" w:rsidR="00924029" w:rsidRPr="00810540" w:rsidRDefault="00924029" w:rsidP="00924029">
            <w:pPr>
              <w:widowControl w:val="0"/>
              <w:spacing w:line="240" w:lineRule="auto"/>
              <w:ind w:left="79"/>
              <w:rPr>
                <w:rFonts w:eastAsia="Calibri"/>
              </w:rPr>
            </w:pPr>
            <w:r w:rsidRPr="00810540">
              <w:rPr>
                <w:rFonts w:eastAsia="Calibri"/>
                <w:color w:val="231F20"/>
              </w:rPr>
              <w:t>Independent laboratory</w:t>
            </w:r>
          </w:p>
        </w:tc>
        <w:tc>
          <w:tcPr>
            <w:tcW w:w="851" w:type="dxa"/>
            <w:vAlign w:val="center"/>
          </w:tcPr>
          <w:p w14:paraId="2DF41C1F" w14:textId="77777777" w:rsidR="00924029" w:rsidRPr="00810540" w:rsidRDefault="00924029" w:rsidP="00924029">
            <w:pPr>
              <w:widowControl w:val="0"/>
              <w:spacing w:line="240" w:lineRule="auto"/>
              <w:ind w:left="80"/>
              <w:rPr>
                <w:rFonts w:eastAsia="Calibri"/>
              </w:rPr>
            </w:pPr>
            <w:r w:rsidRPr="00810540">
              <w:rPr>
                <w:rFonts w:eastAsia="Calibri"/>
                <w:color w:val="231F20"/>
              </w:rPr>
              <w:t>n/a</w:t>
            </w:r>
          </w:p>
        </w:tc>
        <w:tc>
          <w:tcPr>
            <w:tcW w:w="1842" w:type="dxa"/>
            <w:vAlign w:val="center"/>
          </w:tcPr>
          <w:p w14:paraId="08E79B25" w14:textId="77777777" w:rsidR="00924029" w:rsidRPr="00810540" w:rsidRDefault="00924029" w:rsidP="00924029">
            <w:pPr>
              <w:widowControl w:val="0"/>
              <w:spacing w:line="240" w:lineRule="auto"/>
              <w:ind w:left="80"/>
              <w:rPr>
                <w:rFonts w:eastAsia="Calibri"/>
              </w:rPr>
            </w:pPr>
            <w:r w:rsidRPr="00810540">
              <w:rPr>
                <w:rFonts w:eastAsia="Calibri"/>
                <w:color w:val="231F20"/>
              </w:rPr>
              <w:t>35:1 (+/- 10)</w:t>
            </w:r>
          </w:p>
        </w:tc>
      </w:tr>
      <w:tr w:rsidR="00924029" w:rsidRPr="00810540" w14:paraId="79B60B58" w14:textId="77777777" w:rsidTr="00924029">
        <w:trPr>
          <w:trHeight w:val="389"/>
          <w:jc w:val="center"/>
        </w:trPr>
        <w:tc>
          <w:tcPr>
            <w:tcW w:w="4385" w:type="dxa"/>
            <w:vAlign w:val="center"/>
          </w:tcPr>
          <w:p w14:paraId="46DBFB94" w14:textId="77777777" w:rsidR="00924029" w:rsidRPr="00810540" w:rsidRDefault="00924029" w:rsidP="00924029">
            <w:pPr>
              <w:widowControl w:val="0"/>
              <w:spacing w:line="240" w:lineRule="auto"/>
              <w:ind w:left="79"/>
              <w:rPr>
                <w:rFonts w:eastAsia="Calibri"/>
              </w:rPr>
            </w:pPr>
            <w:r w:rsidRPr="00810540">
              <w:rPr>
                <w:rFonts w:eastAsia="Calibri"/>
                <w:color w:val="231F20"/>
              </w:rPr>
              <w:t>Natural Material Color (Dye Free)</w:t>
            </w:r>
          </w:p>
        </w:tc>
        <w:tc>
          <w:tcPr>
            <w:tcW w:w="2551" w:type="dxa"/>
            <w:vAlign w:val="center"/>
          </w:tcPr>
          <w:p w14:paraId="004F27EC" w14:textId="77777777" w:rsidR="00924029" w:rsidRPr="00810540" w:rsidRDefault="00924029" w:rsidP="00924029">
            <w:pPr>
              <w:widowControl w:val="0"/>
              <w:spacing w:line="240" w:lineRule="auto"/>
              <w:ind w:left="79"/>
              <w:rPr>
                <w:rFonts w:eastAsia="Calibri"/>
              </w:rPr>
            </w:pPr>
            <w:r w:rsidRPr="00810540">
              <w:rPr>
                <w:rFonts w:eastAsia="Calibri"/>
                <w:color w:val="231F20"/>
              </w:rPr>
              <w:t>Observed</w:t>
            </w:r>
          </w:p>
        </w:tc>
        <w:tc>
          <w:tcPr>
            <w:tcW w:w="851" w:type="dxa"/>
            <w:vAlign w:val="center"/>
          </w:tcPr>
          <w:p w14:paraId="77BB4353" w14:textId="77777777" w:rsidR="00924029" w:rsidRPr="00810540" w:rsidRDefault="00924029" w:rsidP="00924029">
            <w:pPr>
              <w:widowControl w:val="0"/>
              <w:spacing w:line="240" w:lineRule="auto"/>
              <w:ind w:left="80"/>
              <w:rPr>
                <w:rFonts w:eastAsia="Calibri"/>
              </w:rPr>
            </w:pPr>
            <w:r w:rsidRPr="00810540">
              <w:rPr>
                <w:rFonts w:eastAsia="Calibri"/>
                <w:color w:val="231F20"/>
              </w:rPr>
              <w:t>n/a</w:t>
            </w:r>
          </w:p>
        </w:tc>
        <w:tc>
          <w:tcPr>
            <w:tcW w:w="1842" w:type="dxa"/>
            <w:vAlign w:val="center"/>
          </w:tcPr>
          <w:p w14:paraId="6612C901" w14:textId="77777777" w:rsidR="00924029" w:rsidRPr="00810540" w:rsidRDefault="00924029" w:rsidP="00924029">
            <w:pPr>
              <w:widowControl w:val="0"/>
              <w:spacing w:line="240" w:lineRule="auto"/>
              <w:ind w:left="80"/>
              <w:rPr>
                <w:rFonts w:eastAsia="Calibri"/>
              </w:rPr>
            </w:pPr>
            <w:r w:rsidRPr="00810540">
              <w:rPr>
                <w:rFonts w:eastAsia="Calibri"/>
                <w:color w:val="231F20"/>
              </w:rPr>
              <w:t>Dark Brown/ Black</w:t>
            </w:r>
          </w:p>
        </w:tc>
      </w:tr>
      <w:tr w:rsidR="00924029" w:rsidRPr="00810540" w14:paraId="24D02437" w14:textId="77777777" w:rsidTr="00924029">
        <w:trPr>
          <w:trHeight w:val="357"/>
          <w:jc w:val="center"/>
        </w:trPr>
        <w:tc>
          <w:tcPr>
            <w:tcW w:w="4385" w:type="dxa"/>
            <w:vAlign w:val="center"/>
          </w:tcPr>
          <w:p w14:paraId="57DE22F5" w14:textId="77777777" w:rsidR="00924029" w:rsidRPr="00810540" w:rsidRDefault="00924029" w:rsidP="00924029">
            <w:pPr>
              <w:widowControl w:val="0"/>
              <w:spacing w:line="240" w:lineRule="auto"/>
              <w:ind w:left="79"/>
              <w:rPr>
                <w:rFonts w:eastAsia="Calibri"/>
              </w:rPr>
            </w:pPr>
            <w:r w:rsidRPr="00810540">
              <w:rPr>
                <w:rFonts w:eastAsia="Calibri"/>
                <w:color w:val="231F20"/>
              </w:rPr>
              <w:t>Moisture Content</w:t>
            </w:r>
          </w:p>
        </w:tc>
        <w:tc>
          <w:tcPr>
            <w:tcW w:w="2551" w:type="dxa"/>
            <w:vAlign w:val="center"/>
          </w:tcPr>
          <w:p w14:paraId="7FEFF1BC" w14:textId="77777777" w:rsidR="00924029" w:rsidRPr="00810540" w:rsidRDefault="00924029" w:rsidP="00924029">
            <w:pPr>
              <w:widowControl w:val="0"/>
              <w:spacing w:line="240" w:lineRule="auto"/>
              <w:ind w:left="79"/>
              <w:rPr>
                <w:rFonts w:eastAsia="Calibri"/>
              </w:rPr>
            </w:pPr>
            <w:r w:rsidRPr="00810540">
              <w:rPr>
                <w:rFonts w:eastAsia="Calibri"/>
                <w:color w:val="231F20"/>
              </w:rPr>
              <w:t>Independent laboratory</w:t>
            </w:r>
          </w:p>
        </w:tc>
        <w:tc>
          <w:tcPr>
            <w:tcW w:w="851" w:type="dxa"/>
            <w:vAlign w:val="center"/>
          </w:tcPr>
          <w:p w14:paraId="3319A63E"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7A0B768E" w14:textId="77777777" w:rsidR="00924029" w:rsidRPr="00810540" w:rsidRDefault="00924029" w:rsidP="00924029">
            <w:pPr>
              <w:widowControl w:val="0"/>
              <w:spacing w:line="240" w:lineRule="auto"/>
              <w:ind w:left="80"/>
              <w:rPr>
                <w:rFonts w:eastAsia="Calibri"/>
              </w:rPr>
            </w:pPr>
            <w:r w:rsidRPr="00810540">
              <w:rPr>
                <w:rFonts w:eastAsia="Calibri"/>
                <w:color w:val="231F20"/>
              </w:rPr>
              <w:t>30.50%</w:t>
            </w:r>
          </w:p>
        </w:tc>
      </w:tr>
      <w:tr w:rsidR="00924029" w:rsidRPr="00810540" w14:paraId="63F9862D" w14:textId="77777777" w:rsidTr="00924029">
        <w:trPr>
          <w:trHeight w:val="404"/>
          <w:jc w:val="center"/>
        </w:trPr>
        <w:tc>
          <w:tcPr>
            <w:tcW w:w="4385" w:type="dxa"/>
            <w:vAlign w:val="center"/>
          </w:tcPr>
          <w:p w14:paraId="600A2AEB" w14:textId="77777777" w:rsidR="00924029" w:rsidRPr="00810540" w:rsidRDefault="00924029" w:rsidP="00924029">
            <w:pPr>
              <w:widowControl w:val="0"/>
              <w:spacing w:line="240" w:lineRule="auto"/>
              <w:ind w:left="79"/>
              <w:rPr>
                <w:rFonts w:eastAsia="Calibri"/>
              </w:rPr>
            </w:pPr>
            <w:r w:rsidRPr="00810540">
              <w:rPr>
                <w:rFonts w:eastAsia="Calibri"/>
                <w:color w:val="231F20"/>
              </w:rPr>
              <w:t>Acute Toxicity</w:t>
            </w:r>
          </w:p>
        </w:tc>
        <w:tc>
          <w:tcPr>
            <w:tcW w:w="2551" w:type="dxa"/>
            <w:vAlign w:val="center"/>
          </w:tcPr>
          <w:p w14:paraId="011D6A84" w14:textId="77777777" w:rsidR="00924029" w:rsidRPr="00810540" w:rsidRDefault="00924029" w:rsidP="00924029">
            <w:pPr>
              <w:widowControl w:val="0"/>
              <w:spacing w:line="240" w:lineRule="auto"/>
              <w:ind w:left="79"/>
              <w:rPr>
                <w:rFonts w:eastAsia="Calibri"/>
              </w:rPr>
            </w:pPr>
            <w:r w:rsidRPr="00810540">
              <w:rPr>
                <w:rFonts w:eastAsia="Calibri"/>
                <w:color w:val="231F20"/>
              </w:rPr>
              <w:t>EPA TM 2002.0</w:t>
            </w:r>
          </w:p>
        </w:tc>
        <w:tc>
          <w:tcPr>
            <w:tcW w:w="851" w:type="dxa"/>
            <w:vAlign w:val="center"/>
          </w:tcPr>
          <w:p w14:paraId="608C0811" w14:textId="77777777" w:rsidR="00924029" w:rsidRPr="00810540" w:rsidRDefault="00924029" w:rsidP="00924029">
            <w:pPr>
              <w:widowControl w:val="0"/>
              <w:spacing w:line="240" w:lineRule="auto"/>
              <w:ind w:left="80"/>
              <w:rPr>
                <w:rFonts w:eastAsia="Calibri"/>
              </w:rPr>
            </w:pPr>
            <w:r w:rsidRPr="00810540">
              <w:rPr>
                <w:rFonts w:eastAsia="Calibri"/>
                <w:color w:val="231F20"/>
              </w:rPr>
              <w:t>n</w:t>
            </w:r>
            <w:r>
              <w:rPr>
                <w:rFonts w:eastAsia="Calibri"/>
                <w:color w:val="231F20"/>
              </w:rPr>
              <w:t>/</w:t>
            </w:r>
            <w:r w:rsidRPr="00810540">
              <w:rPr>
                <w:rFonts w:eastAsia="Calibri"/>
                <w:color w:val="231F20"/>
              </w:rPr>
              <w:t>a</w:t>
            </w:r>
          </w:p>
        </w:tc>
        <w:tc>
          <w:tcPr>
            <w:tcW w:w="1842" w:type="dxa"/>
            <w:vAlign w:val="center"/>
          </w:tcPr>
          <w:p w14:paraId="771E6444" w14:textId="77777777" w:rsidR="00924029" w:rsidRPr="00810540" w:rsidRDefault="00924029" w:rsidP="00924029">
            <w:pPr>
              <w:widowControl w:val="0"/>
              <w:spacing w:line="240" w:lineRule="auto"/>
              <w:ind w:left="80"/>
              <w:rPr>
                <w:rFonts w:eastAsia="Calibri"/>
              </w:rPr>
            </w:pPr>
            <w:r w:rsidRPr="00810540">
              <w:rPr>
                <w:rFonts w:eastAsia="Calibri"/>
                <w:color w:val="231F20"/>
              </w:rPr>
              <w:t>100% Non-Toxic</w:t>
            </w:r>
          </w:p>
        </w:tc>
      </w:tr>
      <w:tr w:rsidR="00924029" w:rsidRPr="00810540" w14:paraId="11FDA4FB" w14:textId="77777777" w:rsidTr="00924029">
        <w:trPr>
          <w:trHeight w:val="411"/>
          <w:jc w:val="center"/>
        </w:trPr>
        <w:tc>
          <w:tcPr>
            <w:tcW w:w="4385" w:type="dxa"/>
            <w:vAlign w:val="center"/>
          </w:tcPr>
          <w:p w14:paraId="769D67C0" w14:textId="77777777" w:rsidR="00924029" w:rsidRPr="00810540" w:rsidRDefault="00924029" w:rsidP="00924029">
            <w:pPr>
              <w:widowControl w:val="0"/>
              <w:spacing w:line="240" w:lineRule="auto"/>
              <w:ind w:left="79"/>
              <w:rPr>
                <w:rFonts w:eastAsia="Calibri"/>
              </w:rPr>
            </w:pPr>
            <w:r w:rsidRPr="00810540">
              <w:rPr>
                <w:rFonts w:eastAsia="Calibri"/>
                <w:color w:val="231F20"/>
              </w:rPr>
              <w:t>Foreign Seed Content</w:t>
            </w:r>
          </w:p>
        </w:tc>
        <w:tc>
          <w:tcPr>
            <w:tcW w:w="2551" w:type="dxa"/>
            <w:vAlign w:val="center"/>
          </w:tcPr>
          <w:p w14:paraId="0FA2372D" w14:textId="77777777" w:rsidR="00924029" w:rsidRPr="00810540" w:rsidRDefault="00924029" w:rsidP="00924029">
            <w:pPr>
              <w:widowControl w:val="0"/>
              <w:spacing w:line="240" w:lineRule="auto"/>
              <w:ind w:left="79"/>
              <w:rPr>
                <w:rFonts w:eastAsia="Calibri"/>
              </w:rPr>
            </w:pPr>
            <w:r w:rsidRPr="00810540">
              <w:rPr>
                <w:rFonts w:eastAsia="Calibri"/>
                <w:color w:val="231F20"/>
              </w:rPr>
              <w:t>Viability Analysis</w:t>
            </w:r>
          </w:p>
        </w:tc>
        <w:tc>
          <w:tcPr>
            <w:tcW w:w="851" w:type="dxa"/>
            <w:vAlign w:val="center"/>
          </w:tcPr>
          <w:p w14:paraId="5D2B67BA"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6537351E" w14:textId="77777777" w:rsidR="00924029" w:rsidRPr="00810540" w:rsidRDefault="00924029" w:rsidP="00924029">
            <w:pPr>
              <w:widowControl w:val="0"/>
              <w:spacing w:line="240" w:lineRule="auto"/>
              <w:ind w:left="80"/>
              <w:rPr>
                <w:rFonts w:eastAsia="Calibri"/>
              </w:rPr>
            </w:pPr>
            <w:r w:rsidRPr="00810540">
              <w:rPr>
                <w:rFonts w:eastAsia="Calibri"/>
                <w:color w:val="231F20"/>
              </w:rPr>
              <w:t>0%</w:t>
            </w:r>
          </w:p>
        </w:tc>
      </w:tr>
      <w:tr w:rsidR="00924029" w:rsidRPr="00810540" w14:paraId="32B7D6DE" w14:textId="77777777" w:rsidTr="00924029">
        <w:trPr>
          <w:trHeight w:val="416"/>
          <w:jc w:val="center"/>
        </w:trPr>
        <w:tc>
          <w:tcPr>
            <w:tcW w:w="9629" w:type="dxa"/>
            <w:gridSpan w:val="4"/>
            <w:vAlign w:val="center"/>
          </w:tcPr>
          <w:p w14:paraId="4AAEE5EF" w14:textId="77777777" w:rsidR="00924029" w:rsidRPr="00810540" w:rsidRDefault="00924029" w:rsidP="00924029">
            <w:pPr>
              <w:widowControl w:val="0"/>
              <w:spacing w:line="240" w:lineRule="auto"/>
              <w:ind w:left="79"/>
              <w:rPr>
                <w:rFonts w:eastAsia="Calibri"/>
                <w:b/>
              </w:rPr>
            </w:pPr>
            <w:r w:rsidRPr="00924029">
              <w:rPr>
                <w:rFonts w:eastAsia="Calibri"/>
                <w:b/>
                <w:color w:val="231F20"/>
                <w:sz w:val="28"/>
                <w:szCs w:val="28"/>
              </w:rPr>
              <w:t>Product Composition</w:t>
            </w:r>
          </w:p>
        </w:tc>
      </w:tr>
      <w:tr w:rsidR="00924029" w:rsidRPr="00810540" w14:paraId="13DA32E0" w14:textId="77777777" w:rsidTr="00924029">
        <w:trPr>
          <w:trHeight w:val="341"/>
          <w:jc w:val="center"/>
        </w:trPr>
        <w:tc>
          <w:tcPr>
            <w:tcW w:w="6936" w:type="dxa"/>
            <w:gridSpan w:val="2"/>
            <w:vAlign w:val="center"/>
          </w:tcPr>
          <w:p w14:paraId="51BAE2B5" w14:textId="77777777" w:rsidR="00924029" w:rsidRPr="00810540" w:rsidRDefault="00924029" w:rsidP="00924029">
            <w:pPr>
              <w:widowControl w:val="0"/>
              <w:spacing w:line="240" w:lineRule="auto"/>
              <w:ind w:left="79"/>
              <w:rPr>
                <w:rFonts w:eastAsia="Calibri"/>
              </w:rPr>
            </w:pPr>
            <w:r w:rsidRPr="00810540">
              <w:rPr>
                <w:rFonts w:eastAsia="Calibri"/>
                <w:color w:val="231F20"/>
              </w:rPr>
              <w:t>Professional Grade Peat Moss</w:t>
            </w:r>
          </w:p>
        </w:tc>
        <w:tc>
          <w:tcPr>
            <w:tcW w:w="851" w:type="dxa"/>
            <w:vAlign w:val="center"/>
          </w:tcPr>
          <w:p w14:paraId="09980E5A"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296B48F2" w14:textId="77777777" w:rsidR="00924029" w:rsidRPr="00810540" w:rsidRDefault="00924029" w:rsidP="00924029">
            <w:pPr>
              <w:widowControl w:val="0"/>
              <w:spacing w:line="240" w:lineRule="auto"/>
              <w:ind w:left="80"/>
              <w:rPr>
                <w:rFonts w:eastAsia="Calibri"/>
              </w:rPr>
            </w:pPr>
            <w:r w:rsidRPr="00810540">
              <w:rPr>
                <w:rFonts w:eastAsia="Calibri"/>
                <w:color w:val="231F20"/>
              </w:rPr>
              <w:t>57%</w:t>
            </w:r>
          </w:p>
        </w:tc>
      </w:tr>
      <w:tr w:rsidR="00924029" w:rsidRPr="00810540" w14:paraId="51E3E747" w14:textId="77777777" w:rsidTr="00924029">
        <w:trPr>
          <w:trHeight w:val="390"/>
          <w:jc w:val="center"/>
        </w:trPr>
        <w:tc>
          <w:tcPr>
            <w:tcW w:w="6936" w:type="dxa"/>
            <w:gridSpan w:val="2"/>
            <w:vAlign w:val="center"/>
          </w:tcPr>
          <w:p w14:paraId="34DE6F60" w14:textId="77777777" w:rsidR="00924029" w:rsidRPr="00810540" w:rsidRDefault="00924029" w:rsidP="00924029">
            <w:pPr>
              <w:widowControl w:val="0"/>
              <w:spacing w:line="240" w:lineRule="auto"/>
              <w:ind w:left="79"/>
              <w:rPr>
                <w:rFonts w:eastAsia="Calibri"/>
              </w:rPr>
            </w:pPr>
            <w:r w:rsidRPr="00810540">
              <w:rPr>
                <w:rFonts w:eastAsia="Calibri"/>
                <w:color w:val="231F20"/>
              </w:rPr>
              <w:t>Thermally and Mechanically Processed Straw and Flexible Flax Fiber</w:t>
            </w:r>
          </w:p>
        </w:tc>
        <w:tc>
          <w:tcPr>
            <w:tcW w:w="851" w:type="dxa"/>
            <w:vAlign w:val="center"/>
          </w:tcPr>
          <w:p w14:paraId="546391F6"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0AE36D47" w14:textId="77777777" w:rsidR="00924029" w:rsidRPr="00810540" w:rsidRDefault="00924029" w:rsidP="00924029">
            <w:pPr>
              <w:widowControl w:val="0"/>
              <w:spacing w:line="240" w:lineRule="auto"/>
              <w:ind w:left="80"/>
              <w:rPr>
                <w:rFonts w:eastAsia="Calibri"/>
              </w:rPr>
            </w:pPr>
            <w:r w:rsidRPr="00810540">
              <w:rPr>
                <w:rFonts w:eastAsia="Calibri"/>
                <w:color w:val="231F20"/>
              </w:rPr>
              <w:t>40%</w:t>
            </w:r>
          </w:p>
        </w:tc>
      </w:tr>
      <w:tr w:rsidR="00924029" w:rsidRPr="00810540" w14:paraId="38D245C0" w14:textId="77777777" w:rsidTr="00924029">
        <w:trPr>
          <w:trHeight w:val="834"/>
          <w:jc w:val="center"/>
        </w:trPr>
        <w:tc>
          <w:tcPr>
            <w:tcW w:w="6936" w:type="dxa"/>
            <w:gridSpan w:val="2"/>
            <w:vAlign w:val="center"/>
          </w:tcPr>
          <w:p w14:paraId="2F2C6842" w14:textId="77777777" w:rsidR="00924029" w:rsidRPr="00810540" w:rsidRDefault="00924029" w:rsidP="00924029">
            <w:pPr>
              <w:widowControl w:val="0"/>
              <w:spacing w:line="240" w:lineRule="auto"/>
              <w:ind w:left="79" w:right="311"/>
              <w:jc w:val="both"/>
              <w:rPr>
                <w:rFonts w:eastAsia="Calibri"/>
              </w:rPr>
            </w:pPr>
            <w:r w:rsidRPr="00810540">
              <w:rPr>
                <w:rFonts w:eastAsia="Calibri"/>
                <w:color w:val="231F20"/>
              </w:rPr>
              <w:t>Trace Minerals, Plant-Based Biodegradable co-polymer, sugars, starches, proteins, and 16 amino acids (including folic acid, vitamin A, and triacontanol growth stimulants/ regulators)</w:t>
            </w:r>
          </w:p>
        </w:tc>
        <w:tc>
          <w:tcPr>
            <w:tcW w:w="851" w:type="dxa"/>
            <w:vAlign w:val="center"/>
          </w:tcPr>
          <w:p w14:paraId="55A8812B"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3C703C9E" w14:textId="77777777" w:rsidR="00924029" w:rsidRPr="00810540" w:rsidRDefault="00924029" w:rsidP="00924029">
            <w:pPr>
              <w:widowControl w:val="0"/>
              <w:spacing w:line="240" w:lineRule="auto"/>
              <w:ind w:left="80"/>
              <w:rPr>
                <w:rFonts w:eastAsia="Calibri"/>
              </w:rPr>
            </w:pPr>
            <w:r w:rsidRPr="00810540">
              <w:rPr>
                <w:rFonts w:eastAsia="Calibri"/>
                <w:color w:val="231F20"/>
              </w:rPr>
              <w:t>2%</w:t>
            </w:r>
          </w:p>
        </w:tc>
      </w:tr>
      <w:tr w:rsidR="00924029" w:rsidRPr="00810540" w14:paraId="38934007" w14:textId="77777777" w:rsidTr="00924029">
        <w:trPr>
          <w:trHeight w:val="363"/>
          <w:jc w:val="center"/>
        </w:trPr>
        <w:tc>
          <w:tcPr>
            <w:tcW w:w="6936" w:type="dxa"/>
            <w:gridSpan w:val="2"/>
            <w:vAlign w:val="center"/>
          </w:tcPr>
          <w:p w14:paraId="75CAB41C" w14:textId="77777777" w:rsidR="00924029" w:rsidRPr="00810540" w:rsidRDefault="00924029" w:rsidP="00924029">
            <w:pPr>
              <w:widowControl w:val="0"/>
              <w:spacing w:line="240" w:lineRule="auto"/>
              <w:ind w:left="79"/>
              <w:rPr>
                <w:rFonts w:eastAsia="Calibri"/>
              </w:rPr>
            </w:pPr>
            <w:r w:rsidRPr="00810540">
              <w:rPr>
                <w:rFonts w:eastAsia="Calibri"/>
                <w:color w:val="231F20"/>
              </w:rPr>
              <w:t>Multiple Species of Both Mycorrhizae and Beneficial Bacteria</w:t>
            </w:r>
          </w:p>
        </w:tc>
        <w:tc>
          <w:tcPr>
            <w:tcW w:w="851" w:type="dxa"/>
            <w:vAlign w:val="center"/>
          </w:tcPr>
          <w:p w14:paraId="7C6C7C72"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68EF1F5E" w14:textId="77777777" w:rsidR="00924029" w:rsidRPr="00810540" w:rsidRDefault="00924029" w:rsidP="00924029">
            <w:pPr>
              <w:widowControl w:val="0"/>
              <w:spacing w:line="240" w:lineRule="auto"/>
              <w:ind w:left="80"/>
              <w:rPr>
                <w:rFonts w:eastAsia="Calibri"/>
              </w:rPr>
            </w:pPr>
            <w:r w:rsidRPr="00810540">
              <w:rPr>
                <w:rFonts w:eastAsia="Calibri"/>
                <w:color w:val="231F20"/>
              </w:rPr>
              <w:t>1%</w:t>
            </w:r>
          </w:p>
        </w:tc>
      </w:tr>
      <w:tr w:rsidR="00924029" w:rsidRPr="00810540" w14:paraId="5DAB577E" w14:textId="77777777" w:rsidTr="00924029">
        <w:trPr>
          <w:trHeight w:val="410"/>
          <w:jc w:val="center"/>
        </w:trPr>
        <w:tc>
          <w:tcPr>
            <w:tcW w:w="9629" w:type="dxa"/>
            <w:gridSpan w:val="4"/>
            <w:vAlign w:val="center"/>
          </w:tcPr>
          <w:p w14:paraId="040C0F15" w14:textId="77777777" w:rsidR="00924029" w:rsidRPr="00810540" w:rsidRDefault="00924029" w:rsidP="00924029">
            <w:pPr>
              <w:widowControl w:val="0"/>
              <w:spacing w:line="240" w:lineRule="auto"/>
              <w:ind w:left="79"/>
              <w:rPr>
                <w:rFonts w:eastAsia="Calibri"/>
              </w:rPr>
            </w:pPr>
            <w:r w:rsidRPr="00810540">
              <w:rPr>
                <w:rFonts w:eastAsia="Calibri"/>
                <w:color w:val="231F20"/>
              </w:rPr>
              <w:t>Material Viability</w:t>
            </w:r>
          </w:p>
        </w:tc>
      </w:tr>
      <w:tr w:rsidR="00924029" w:rsidRPr="00810540" w14:paraId="21771C75" w14:textId="77777777" w:rsidTr="00924029">
        <w:trPr>
          <w:trHeight w:val="590"/>
          <w:jc w:val="center"/>
        </w:trPr>
        <w:tc>
          <w:tcPr>
            <w:tcW w:w="9629" w:type="dxa"/>
            <w:gridSpan w:val="4"/>
            <w:vAlign w:val="center"/>
          </w:tcPr>
          <w:p w14:paraId="114865D3" w14:textId="77777777" w:rsidR="00924029" w:rsidRPr="00810540" w:rsidRDefault="00924029" w:rsidP="00924029">
            <w:pPr>
              <w:widowControl w:val="0"/>
              <w:spacing w:line="240" w:lineRule="auto"/>
              <w:ind w:left="79"/>
              <w:rPr>
                <w:rFonts w:eastAsia="Calibri"/>
              </w:rPr>
            </w:pPr>
            <w:r w:rsidRPr="00810540">
              <w:rPr>
                <w:rFonts w:eastAsia="Calibri"/>
                <w:color w:val="231F20"/>
              </w:rPr>
              <w:t xml:space="preserve">Biotic Earth moisture content ensures microbial viability </w:t>
            </w:r>
            <w:proofErr w:type="gramStart"/>
            <w:r w:rsidRPr="00810540">
              <w:rPr>
                <w:rFonts w:eastAsia="Calibri"/>
                <w:color w:val="231F20"/>
              </w:rPr>
              <w:t>in excess of</w:t>
            </w:r>
            <w:proofErr w:type="gramEnd"/>
            <w:r w:rsidRPr="00810540">
              <w:rPr>
                <w:rFonts w:eastAsia="Calibri"/>
                <w:color w:val="231F20"/>
              </w:rPr>
              <w:t xml:space="preserve"> 75% for two years from the date of manufacture.</w:t>
            </w:r>
          </w:p>
        </w:tc>
      </w:tr>
      <w:tr w:rsidR="00924029" w:rsidRPr="00810540" w14:paraId="0D2C2DD5" w14:textId="77777777" w:rsidTr="00924029">
        <w:trPr>
          <w:trHeight w:val="447"/>
          <w:jc w:val="center"/>
        </w:trPr>
        <w:tc>
          <w:tcPr>
            <w:tcW w:w="9629" w:type="dxa"/>
            <w:gridSpan w:val="4"/>
            <w:vAlign w:val="center"/>
          </w:tcPr>
          <w:p w14:paraId="718B6EF2" w14:textId="77777777" w:rsidR="00924029" w:rsidRPr="00810540" w:rsidRDefault="00924029" w:rsidP="00924029">
            <w:pPr>
              <w:widowControl w:val="0"/>
              <w:spacing w:line="240" w:lineRule="auto"/>
              <w:ind w:left="79"/>
              <w:rPr>
                <w:rFonts w:eastAsia="Calibri"/>
                <w:b/>
              </w:rPr>
            </w:pPr>
            <w:r w:rsidRPr="00924029">
              <w:rPr>
                <w:rFonts w:eastAsia="Calibri"/>
                <w:b/>
                <w:color w:val="231F20"/>
                <w:sz w:val="28"/>
                <w:szCs w:val="28"/>
              </w:rPr>
              <w:t>Packaging Properties</w:t>
            </w:r>
          </w:p>
        </w:tc>
      </w:tr>
      <w:tr w:rsidR="00924029" w:rsidRPr="00810540" w14:paraId="2A0A9946" w14:textId="77777777" w:rsidTr="00924029">
        <w:trPr>
          <w:trHeight w:val="403"/>
          <w:jc w:val="center"/>
        </w:trPr>
        <w:tc>
          <w:tcPr>
            <w:tcW w:w="4385" w:type="dxa"/>
            <w:vAlign w:val="center"/>
          </w:tcPr>
          <w:p w14:paraId="72E6F7DA" w14:textId="77777777" w:rsidR="00924029" w:rsidRPr="00810540" w:rsidRDefault="00924029" w:rsidP="00924029">
            <w:pPr>
              <w:widowControl w:val="0"/>
              <w:spacing w:line="240" w:lineRule="auto"/>
              <w:ind w:left="79"/>
              <w:rPr>
                <w:rFonts w:eastAsia="Calibri"/>
              </w:rPr>
            </w:pPr>
            <w:r w:rsidRPr="00810540">
              <w:rPr>
                <w:rFonts w:eastAsia="Calibri"/>
                <w:color w:val="231F20"/>
              </w:rPr>
              <w:t>Bag Weight</w:t>
            </w:r>
          </w:p>
        </w:tc>
        <w:tc>
          <w:tcPr>
            <w:tcW w:w="2551" w:type="dxa"/>
            <w:vAlign w:val="center"/>
          </w:tcPr>
          <w:p w14:paraId="21BF5E3C" w14:textId="77777777" w:rsidR="00924029" w:rsidRPr="00810540" w:rsidRDefault="00924029" w:rsidP="00924029">
            <w:pPr>
              <w:widowControl w:val="0"/>
              <w:spacing w:line="240" w:lineRule="auto"/>
              <w:ind w:left="79"/>
              <w:rPr>
                <w:rFonts w:eastAsia="Calibri"/>
              </w:rPr>
            </w:pPr>
            <w:r w:rsidRPr="00810540">
              <w:rPr>
                <w:rFonts w:eastAsia="Calibri"/>
                <w:color w:val="231F20"/>
              </w:rPr>
              <w:t>Scale</w:t>
            </w:r>
          </w:p>
        </w:tc>
        <w:tc>
          <w:tcPr>
            <w:tcW w:w="851" w:type="dxa"/>
            <w:vAlign w:val="center"/>
          </w:tcPr>
          <w:p w14:paraId="458ED6F9" w14:textId="77777777" w:rsidR="00924029" w:rsidRPr="00810540" w:rsidRDefault="00924029" w:rsidP="00924029">
            <w:pPr>
              <w:widowControl w:val="0"/>
              <w:spacing w:line="240" w:lineRule="auto"/>
              <w:ind w:left="80"/>
              <w:rPr>
                <w:rFonts w:eastAsia="Calibri"/>
              </w:rPr>
            </w:pPr>
            <w:r w:rsidRPr="00810540">
              <w:rPr>
                <w:rFonts w:eastAsia="Calibri"/>
                <w:color w:val="231F20"/>
              </w:rPr>
              <w:t>kg (lb.)</w:t>
            </w:r>
          </w:p>
        </w:tc>
        <w:tc>
          <w:tcPr>
            <w:tcW w:w="1842" w:type="dxa"/>
            <w:vAlign w:val="center"/>
          </w:tcPr>
          <w:p w14:paraId="13D9EA9F" w14:textId="77777777" w:rsidR="00924029" w:rsidRPr="00810540" w:rsidRDefault="00924029" w:rsidP="00924029">
            <w:pPr>
              <w:widowControl w:val="0"/>
              <w:spacing w:line="240" w:lineRule="auto"/>
              <w:ind w:left="80"/>
              <w:rPr>
                <w:rFonts w:eastAsia="Calibri"/>
              </w:rPr>
            </w:pPr>
            <w:r w:rsidRPr="00810540">
              <w:rPr>
                <w:rFonts w:eastAsia="Calibri"/>
                <w:color w:val="231F20"/>
              </w:rPr>
              <w:t>22.7 (50)</w:t>
            </w:r>
          </w:p>
        </w:tc>
      </w:tr>
      <w:tr w:rsidR="00924029" w:rsidRPr="00810540" w14:paraId="3E1E2659" w14:textId="77777777" w:rsidTr="00924029">
        <w:trPr>
          <w:trHeight w:val="409"/>
          <w:jc w:val="center"/>
        </w:trPr>
        <w:tc>
          <w:tcPr>
            <w:tcW w:w="4385" w:type="dxa"/>
            <w:vAlign w:val="center"/>
          </w:tcPr>
          <w:p w14:paraId="73A6DF27" w14:textId="77777777" w:rsidR="00924029" w:rsidRPr="00810540" w:rsidRDefault="00924029" w:rsidP="00924029">
            <w:pPr>
              <w:widowControl w:val="0"/>
              <w:spacing w:line="240" w:lineRule="auto"/>
              <w:ind w:left="79"/>
              <w:rPr>
                <w:rFonts w:eastAsia="Calibri"/>
              </w:rPr>
            </w:pPr>
            <w:r w:rsidRPr="00810540">
              <w:rPr>
                <w:rFonts w:eastAsia="Calibri"/>
                <w:color w:val="231F20"/>
              </w:rPr>
              <w:t>Bags per Pallet</w:t>
            </w:r>
          </w:p>
        </w:tc>
        <w:tc>
          <w:tcPr>
            <w:tcW w:w="2551" w:type="dxa"/>
            <w:vAlign w:val="center"/>
          </w:tcPr>
          <w:p w14:paraId="63CBDB5E" w14:textId="77777777" w:rsidR="00924029" w:rsidRPr="00810540" w:rsidRDefault="00924029" w:rsidP="00924029">
            <w:pPr>
              <w:widowControl w:val="0"/>
              <w:spacing w:line="240" w:lineRule="auto"/>
              <w:ind w:left="79"/>
              <w:rPr>
                <w:rFonts w:eastAsia="Calibri"/>
              </w:rPr>
            </w:pPr>
            <w:r w:rsidRPr="00810540">
              <w:rPr>
                <w:rFonts w:eastAsia="Calibri"/>
                <w:color w:val="231F20"/>
              </w:rPr>
              <w:t>Observed</w:t>
            </w:r>
          </w:p>
        </w:tc>
        <w:tc>
          <w:tcPr>
            <w:tcW w:w="851" w:type="dxa"/>
            <w:vAlign w:val="center"/>
          </w:tcPr>
          <w:p w14:paraId="1EAB9D43" w14:textId="77777777" w:rsidR="00924029" w:rsidRPr="00810540" w:rsidRDefault="00924029" w:rsidP="00924029">
            <w:pPr>
              <w:widowControl w:val="0"/>
              <w:spacing w:line="240" w:lineRule="auto"/>
              <w:ind w:left="80"/>
              <w:rPr>
                <w:rFonts w:eastAsia="Calibri"/>
              </w:rPr>
            </w:pPr>
            <w:r w:rsidRPr="00810540">
              <w:rPr>
                <w:rFonts w:eastAsia="Calibri"/>
                <w:color w:val="231F20"/>
              </w:rPr>
              <w:t>#</w:t>
            </w:r>
          </w:p>
        </w:tc>
        <w:tc>
          <w:tcPr>
            <w:tcW w:w="1842" w:type="dxa"/>
            <w:vAlign w:val="center"/>
          </w:tcPr>
          <w:p w14:paraId="38BCCD56" w14:textId="77777777" w:rsidR="00924029" w:rsidRPr="00810540" w:rsidRDefault="00924029" w:rsidP="00924029">
            <w:pPr>
              <w:widowControl w:val="0"/>
              <w:spacing w:line="240" w:lineRule="auto"/>
              <w:ind w:left="80"/>
              <w:rPr>
                <w:rFonts w:eastAsia="Calibri"/>
              </w:rPr>
            </w:pPr>
            <w:r w:rsidRPr="00810540">
              <w:rPr>
                <w:rFonts w:eastAsia="Calibri"/>
                <w:color w:val="231F20"/>
              </w:rPr>
              <w:t>42</w:t>
            </w:r>
          </w:p>
        </w:tc>
      </w:tr>
      <w:tr w:rsidR="00924029" w:rsidRPr="00810540" w14:paraId="01B9E76F" w14:textId="77777777" w:rsidTr="00924029">
        <w:trPr>
          <w:trHeight w:val="642"/>
          <w:jc w:val="center"/>
        </w:trPr>
        <w:tc>
          <w:tcPr>
            <w:tcW w:w="9629" w:type="dxa"/>
            <w:gridSpan w:val="4"/>
            <w:vAlign w:val="center"/>
          </w:tcPr>
          <w:p w14:paraId="25B1F076" w14:textId="77777777" w:rsidR="00924029" w:rsidRDefault="00924029" w:rsidP="00924029">
            <w:pPr>
              <w:widowControl w:val="0"/>
              <w:spacing w:line="240" w:lineRule="auto"/>
              <w:ind w:left="79"/>
              <w:rPr>
                <w:rFonts w:eastAsia="Calibri"/>
                <w:color w:val="231F20"/>
              </w:rPr>
            </w:pPr>
            <w:r w:rsidRPr="00810540">
              <w:rPr>
                <w:rFonts w:eastAsia="Calibri"/>
                <w:color w:val="231F20"/>
              </w:rPr>
              <w:t>UV and weather-resistant bags. Pallets are weatherproof stretch stretch-wrapped with a</w:t>
            </w:r>
          </w:p>
          <w:p w14:paraId="3662A753" w14:textId="77777777" w:rsidR="00924029" w:rsidRPr="00810540" w:rsidRDefault="00924029" w:rsidP="00924029">
            <w:pPr>
              <w:widowControl w:val="0"/>
              <w:spacing w:line="240" w:lineRule="auto"/>
              <w:ind w:left="79"/>
              <w:rPr>
                <w:rFonts w:eastAsia="Calibri"/>
              </w:rPr>
            </w:pPr>
            <w:r w:rsidRPr="00810540">
              <w:rPr>
                <w:rFonts w:eastAsia="Calibri"/>
                <w:color w:val="231F20"/>
              </w:rPr>
              <w:t>UV-resistant pallet cover. Dates of manufacture are listed per bag.</w:t>
            </w:r>
          </w:p>
        </w:tc>
      </w:tr>
      <w:tr w:rsidR="00924029" w:rsidRPr="00810540" w14:paraId="426E9019" w14:textId="77777777" w:rsidTr="00924029">
        <w:trPr>
          <w:trHeight w:val="436"/>
          <w:jc w:val="center"/>
        </w:trPr>
        <w:tc>
          <w:tcPr>
            <w:tcW w:w="9629" w:type="dxa"/>
            <w:gridSpan w:val="4"/>
            <w:vAlign w:val="center"/>
          </w:tcPr>
          <w:p w14:paraId="53F03D5A" w14:textId="77777777" w:rsidR="00924029" w:rsidRPr="00810540" w:rsidRDefault="00924029" w:rsidP="00924029">
            <w:pPr>
              <w:widowControl w:val="0"/>
              <w:spacing w:line="240" w:lineRule="auto"/>
              <w:ind w:left="79"/>
              <w:rPr>
                <w:rFonts w:eastAsia="Calibri"/>
              </w:rPr>
            </w:pPr>
            <w:r w:rsidRPr="00810540">
              <w:rPr>
                <w:rFonts w:eastAsia="Calibri"/>
                <w:color w:val="231F20"/>
              </w:rPr>
              <w:t>*Percentages are the average of 7, 14, and 21-day results of ASTM D7322</w:t>
            </w:r>
          </w:p>
        </w:tc>
      </w:tr>
      <w:tr w:rsidR="00924029" w:rsidRPr="00810540" w14:paraId="1D31B694" w14:textId="77777777" w:rsidTr="00924029">
        <w:trPr>
          <w:trHeight w:val="543"/>
          <w:jc w:val="center"/>
        </w:trPr>
        <w:tc>
          <w:tcPr>
            <w:tcW w:w="9629" w:type="dxa"/>
            <w:gridSpan w:val="4"/>
            <w:vAlign w:val="center"/>
          </w:tcPr>
          <w:p w14:paraId="269AD6DD" w14:textId="77777777" w:rsidR="00924029" w:rsidRPr="00924029" w:rsidRDefault="00924029" w:rsidP="00924029">
            <w:pPr>
              <w:widowControl w:val="0"/>
              <w:spacing w:line="240" w:lineRule="auto"/>
              <w:ind w:left="79" w:right="25"/>
              <w:rPr>
                <w:rFonts w:eastAsia="Calibri"/>
              </w:rPr>
            </w:pPr>
            <w:r w:rsidRPr="00924029">
              <w:rPr>
                <w:rFonts w:eastAsia="Calibri"/>
                <w:color w:val="231F20"/>
              </w:rPr>
              <w:t>To the best of our knowledge, the information contained herein is accurate. However, ECBVerdyol cannot assume any liability whatsoever for its accuracy or completeness.</w:t>
            </w:r>
          </w:p>
        </w:tc>
      </w:tr>
    </w:tbl>
    <w:p w14:paraId="3B7CC48E" w14:textId="77777777" w:rsidR="00721B85" w:rsidRPr="00810540" w:rsidRDefault="00721B85">
      <w:pPr>
        <w:rPr>
          <w:rFonts w:eastAsia="Calibri"/>
          <w:sz w:val="20"/>
          <w:szCs w:val="20"/>
        </w:rPr>
      </w:pPr>
    </w:p>
    <w:p w14:paraId="39B76F0C" w14:textId="77777777" w:rsidR="00721B85" w:rsidRPr="00810540" w:rsidRDefault="00721B85">
      <w:pPr>
        <w:widowControl w:val="0"/>
        <w:spacing w:line="275" w:lineRule="auto"/>
        <w:rPr>
          <w:rFonts w:eastAsia="Calibri"/>
          <w:b/>
          <w:sz w:val="10"/>
          <w:szCs w:val="10"/>
        </w:rPr>
      </w:pPr>
    </w:p>
    <w:p w14:paraId="4D2BF574" w14:textId="77777777" w:rsidR="00721B85" w:rsidRPr="00810540" w:rsidRDefault="00721B85">
      <w:pPr>
        <w:rPr>
          <w:rFonts w:eastAsia="Calibri"/>
        </w:rPr>
      </w:pPr>
    </w:p>
    <w:p w14:paraId="2A7431AB" w14:textId="77777777" w:rsidR="00721B85" w:rsidRPr="00810540" w:rsidRDefault="00721B85">
      <w:pPr>
        <w:rPr>
          <w:rFonts w:eastAsia="Calibri"/>
        </w:rPr>
      </w:pPr>
    </w:p>
    <w:p w14:paraId="46A22E62" w14:textId="77777777" w:rsidR="00721B85" w:rsidRPr="00810540" w:rsidRDefault="00721B85">
      <w:pPr>
        <w:rPr>
          <w:rFonts w:eastAsia="Calibri"/>
        </w:rPr>
      </w:pPr>
    </w:p>
    <w:p w14:paraId="56DA4775" w14:textId="77777777" w:rsidR="00721B85" w:rsidRPr="00810540" w:rsidRDefault="00721B85">
      <w:pPr>
        <w:rPr>
          <w:rFonts w:eastAsia="Calibri"/>
        </w:rPr>
      </w:pPr>
    </w:p>
    <w:p w14:paraId="0EF435E3" w14:textId="77777777" w:rsidR="00721B85" w:rsidRPr="00810540" w:rsidRDefault="00721B85">
      <w:pPr>
        <w:rPr>
          <w:rFonts w:eastAsia="Calibri"/>
        </w:rPr>
      </w:pPr>
    </w:p>
    <w:p w14:paraId="49C40BE6" w14:textId="77777777" w:rsidR="00721B85" w:rsidRPr="00810540" w:rsidRDefault="00721B85">
      <w:pPr>
        <w:rPr>
          <w:rFonts w:eastAsia="Calibri"/>
        </w:rPr>
      </w:pPr>
    </w:p>
    <w:p w14:paraId="01094682" w14:textId="77777777" w:rsidR="00721B85" w:rsidRPr="00810540" w:rsidRDefault="00721B85">
      <w:pPr>
        <w:rPr>
          <w:rFonts w:eastAsia="Calibri"/>
        </w:rPr>
      </w:pPr>
    </w:p>
    <w:p w14:paraId="5BE2956F" w14:textId="77777777" w:rsidR="00721B85" w:rsidRPr="00810540" w:rsidRDefault="00721B85">
      <w:pPr>
        <w:rPr>
          <w:rFonts w:eastAsia="Calibri"/>
        </w:rPr>
      </w:pPr>
    </w:p>
    <w:p w14:paraId="1E8BA39C" w14:textId="77777777" w:rsidR="00721B85" w:rsidRPr="00810540" w:rsidRDefault="00721B85">
      <w:pPr>
        <w:rPr>
          <w:rFonts w:eastAsia="Calibri"/>
        </w:rPr>
      </w:pPr>
    </w:p>
    <w:p w14:paraId="6E106645" w14:textId="77777777" w:rsidR="00721B85" w:rsidRPr="00810540" w:rsidRDefault="00721B85">
      <w:pPr>
        <w:rPr>
          <w:rFonts w:eastAsia="Calibri"/>
        </w:rPr>
      </w:pPr>
    </w:p>
    <w:p w14:paraId="063053AA" w14:textId="77777777" w:rsidR="00721B85" w:rsidRPr="00810540" w:rsidRDefault="00721B85">
      <w:pPr>
        <w:rPr>
          <w:rFonts w:eastAsia="Calibri"/>
        </w:rPr>
      </w:pPr>
    </w:p>
    <w:p w14:paraId="07065822" w14:textId="2F58AE25" w:rsidR="00721B85" w:rsidRPr="00A3541E" w:rsidRDefault="00000000">
      <w:pPr>
        <w:rPr>
          <w:rFonts w:eastAsia="Calibri"/>
          <w:b/>
          <w:sz w:val="28"/>
          <w:szCs w:val="28"/>
        </w:rPr>
      </w:pPr>
      <w:r w:rsidRPr="00A3541E">
        <w:rPr>
          <w:rFonts w:eastAsia="Calibri"/>
          <w:b/>
          <w:sz w:val="28"/>
          <w:szCs w:val="28"/>
        </w:rPr>
        <w:lastRenderedPageBreak/>
        <w:t>Product Citation Materials Specific Specification</w:t>
      </w:r>
    </w:p>
    <w:p w14:paraId="196FCCBF" w14:textId="77777777" w:rsidR="00721B85" w:rsidRPr="00810540" w:rsidRDefault="00721B85">
      <w:pPr>
        <w:rPr>
          <w:rFonts w:eastAsia="Calibri"/>
        </w:rPr>
      </w:pPr>
    </w:p>
    <w:p w14:paraId="710E7E4C" w14:textId="77777777" w:rsidR="00721B85" w:rsidRPr="00810540" w:rsidRDefault="00000000" w:rsidP="00A3541E">
      <w:pPr>
        <w:rPr>
          <w:rFonts w:eastAsia="Calibri"/>
        </w:rPr>
      </w:pPr>
      <w:r w:rsidRPr="00810540">
        <w:rPr>
          <w:rFonts w:eastAsia="Calibri"/>
        </w:rPr>
        <w:t>XX.</w:t>
      </w:r>
      <w:r w:rsidRPr="00810540">
        <w:rPr>
          <w:rFonts w:eastAsia="Calibri"/>
        </w:rPr>
        <w:tab/>
        <w:t>Mulch</w:t>
      </w:r>
    </w:p>
    <w:p w14:paraId="54100B51" w14:textId="77777777" w:rsidR="00721B85" w:rsidRPr="00810540" w:rsidRDefault="00000000" w:rsidP="00A3541E">
      <w:pPr>
        <w:ind w:firstLine="720"/>
        <w:rPr>
          <w:rFonts w:eastAsia="Calibri"/>
        </w:rPr>
      </w:pPr>
      <w:r w:rsidRPr="00810540">
        <w:rPr>
          <w:rFonts w:eastAsia="Calibri"/>
        </w:rPr>
        <w:t>XX.  Hydraulic Growth Medium and Biodegradable Growth Medium Method</w:t>
      </w:r>
    </w:p>
    <w:p w14:paraId="068EF6E0" w14:textId="77777777" w:rsidR="00721B85" w:rsidRPr="00810540" w:rsidRDefault="00721B85" w:rsidP="00A3541E">
      <w:pPr>
        <w:ind w:firstLine="720"/>
        <w:rPr>
          <w:rFonts w:eastAsia="Calibri"/>
        </w:rPr>
      </w:pPr>
    </w:p>
    <w:p w14:paraId="35A197B0" w14:textId="064C9C9F" w:rsidR="00721B85" w:rsidRPr="00810540" w:rsidRDefault="00000000" w:rsidP="00A3541E">
      <w:pPr>
        <w:ind w:left="720"/>
        <w:rPr>
          <w:rFonts w:eastAsia="Calibri"/>
        </w:rPr>
      </w:pPr>
      <w:r w:rsidRPr="00810540">
        <w:rPr>
          <w:rFonts w:eastAsia="Calibri"/>
        </w:rPr>
        <w:t xml:space="preserve">Mulch shall be biotic-active hydraulically applied mulch such as </w:t>
      </w:r>
      <w:r w:rsidR="009D2FC7">
        <w:rPr>
          <w:rFonts w:eastAsia="Calibri"/>
        </w:rPr>
        <w:t>“</w:t>
      </w:r>
      <w:proofErr w:type="spellStart"/>
      <w:r w:rsidR="009D2FC7" w:rsidRPr="009D2FC7">
        <w:rPr>
          <w:rFonts w:eastAsia="Calibri"/>
        </w:rPr>
        <w:t>Verdyol</w:t>
      </w:r>
      <w:proofErr w:type="spellEnd"/>
      <w:r w:rsidR="009D2FC7" w:rsidRPr="009D2FC7">
        <w:rPr>
          <w:rFonts w:eastAsia="Calibri"/>
        </w:rPr>
        <w:t xml:space="preserve"> Biotic Earth™ Black</w:t>
      </w:r>
      <w:r w:rsidR="009D2FC7">
        <w:rPr>
          <w:rFonts w:eastAsia="Calibri"/>
        </w:rPr>
        <w:t>”</w:t>
      </w:r>
      <w:r w:rsidRPr="00810540">
        <w:rPr>
          <w:rFonts w:eastAsia="Calibri"/>
        </w:rPr>
        <w:t>, or an approved equal.  Any approved equal must include the following material composition:</w:t>
      </w:r>
    </w:p>
    <w:p w14:paraId="13450A24" w14:textId="77777777" w:rsidR="00721B85" w:rsidRPr="00810540" w:rsidRDefault="00721B85" w:rsidP="00A3541E">
      <w:pPr>
        <w:ind w:left="720"/>
        <w:rPr>
          <w:rFonts w:eastAsia="Calibri"/>
        </w:rPr>
      </w:pPr>
    </w:p>
    <w:p w14:paraId="5AA2BA54" w14:textId="77777777" w:rsidR="00721B85" w:rsidRDefault="00000000" w:rsidP="00A3541E">
      <w:pPr>
        <w:ind w:left="720"/>
        <w:rPr>
          <w:rFonts w:eastAsia="Calibri"/>
          <w:b/>
          <w:bCs/>
        </w:rPr>
      </w:pPr>
      <w:r w:rsidRPr="00A3541E">
        <w:rPr>
          <w:rFonts w:eastAsia="Calibri"/>
          <w:b/>
          <w:bCs/>
        </w:rPr>
        <w:t>Material Composition:</w:t>
      </w:r>
    </w:p>
    <w:p w14:paraId="1BF087A3" w14:textId="77777777" w:rsidR="00A3541E" w:rsidRPr="00A3541E" w:rsidRDefault="00A3541E" w:rsidP="00A3541E">
      <w:pPr>
        <w:spacing w:line="240" w:lineRule="auto"/>
        <w:ind w:left="720"/>
        <w:rPr>
          <w:rFonts w:eastAsia="Calibri"/>
          <w:b/>
          <w:bCs/>
          <w:sz w:val="16"/>
          <w:szCs w:val="16"/>
        </w:rPr>
      </w:pPr>
    </w:p>
    <w:p w14:paraId="2FD30BA6" w14:textId="77777777" w:rsidR="00721B85" w:rsidRPr="00810540" w:rsidRDefault="00000000" w:rsidP="00A3541E">
      <w:pPr>
        <w:numPr>
          <w:ilvl w:val="0"/>
          <w:numId w:val="1"/>
        </w:numPr>
        <w:rPr>
          <w:rFonts w:eastAsia="Calibri"/>
        </w:rPr>
      </w:pPr>
      <w:r w:rsidRPr="00810540">
        <w:rPr>
          <w:rFonts w:eastAsia="Calibri"/>
        </w:rPr>
        <w:t>40% by volume of thermally and mechanically processed straw and flexible flax fibers</w:t>
      </w:r>
    </w:p>
    <w:p w14:paraId="4E729EB2" w14:textId="77777777" w:rsidR="00721B85" w:rsidRPr="00810540" w:rsidRDefault="00000000" w:rsidP="00A3541E">
      <w:pPr>
        <w:numPr>
          <w:ilvl w:val="0"/>
          <w:numId w:val="1"/>
        </w:numPr>
        <w:rPr>
          <w:rFonts w:eastAsia="Calibri"/>
        </w:rPr>
      </w:pPr>
      <w:r w:rsidRPr="00810540">
        <w:rPr>
          <w:rFonts w:eastAsia="Calibri"/>
        </w:rPr>
        <w:t>57% by volume of professional-grade sphagnum peat moss</w:t>
      </w:r>
    </w:p>
    <w:p w14:paraId="1E3EDFC5" w14:textId="040EFD0B" w:rsidR="00721B85" w:rsidRPr="00810540" w:rsidRDefault="00000000" w:rsidP="00A3541E">
      <w:pPr>
        <w:numPr>
          <w:ilvl w:val="0"/>
          <w:numId w:val="1"/>
        </w:numPr>
        <w:rPr>
          <w:rFonts w:eastAsia="Calibri"/>
        </w:rPr>
      </w:pPr>
      <w:r w:rsidRPr="00810540">
        <w:rPr>
          <w:rFonts w:eastAsia="Calibri"/>
        </w:rPr>
        <w:t xml:space="preserve">1.26% by volume of other valuable tracer minerals, sugars, starches, proteins, fiber and 16 amino acids, including folic acid, Vitamin A, </w:t>
      </w:r>
      <w:r w:rsidR="00A3541E" w:rsidRPr="00810540">
        <w:rPr>
          <w:rFonts w:eastAsia="Calibri"/>
        </w:rPr>
        <w:t>triacontanol</w:t>
      </w:r>
      <w:r w:rsidRPr="00810540">
        <w:rPr>
          <w:rFonts w:eastAsia="Calibri"/>
        </w:rPr>
        <w:t xml:space="preserve"> growth stimulants/regulators</w:t>
      </w:r>
    </w:p>
    <w:p w14:paraId="6D1B3885" w14:textId="77777777" w:rsidR="00721B85" w:rsidRPr="00810540" w:rsidRDefault="00000000" w:rsidP="00A3541E">
      <w:pPr>
        <w:numPr>
          <w:ilvl w:val="0"/>
          <w:numId w:val="1"/>
        </w:numPr>
        <w:rPr>
          <w:rFonts w:eastAsia="Calibri"/>
        </w:rPr>
      </w:pPr>
      <w:r w:rsidRPr="00810540">
        <w:rPr>
          <w:rFonts w:eastAsia="Calibri"/>
        </w:rPr>
        <w:t>1% by volume mycorrhizae</w:t>
      </w:r>
    </w:p>
    <w:p w14:paraId="485429BF" w14:textId="77777777" w:rsidR="00721B85" w:rsidRPr="00810540" w:rsidRDefault="00721B85" w:rsidP="00A3541E">
      <w:pPr>
        <w:ind w:left="1440"/>
        <w:rPr>
          <w:rFonts w:eastAsia="Calibri"/>
        </w:rPr>
      </w:pPr>
    </w:p>
    <w:p w14:paraId="5FD25FB9" w14:textId="77777777" w:rsidR="00721B85" w:rsidRDefault="00000000" w:rsidP="00A3541E">
      <w:pPr>
        <w:ind w:left="720"/>
        <w:rPr>
          <w:rFonts w:eastAsia="Calibri"/>
          <w:b/>
          <w:bCs/>
        </w:rPr>
      </w:pPr>
      <w:r w:rsidRPr="00A3541E">
        <w:rPr>
          <w:rFonts w:eastAsia="Calibri"/>
          <w:b/>
          <w:bCs/>
        </w:rPr>
        <w:t>Laboratory Analysis:</w:t>
      </w:r>
    </w:p>
    <w:p w14:paraId="61B59D03" w14:textId="77777777" w:rsidR="00A3541E" w:rsidRPr="00A3541E" w:rsidRDefault="00A3541E" w:rsidP="00A3541E">
      <w:pPr>
        <w:spacing w:line="240" w:lineRule="auto"/>
        <w:ind w:left="720"/>
        <w:rPr>
          <w:rFonts w:eastAsia="Calibri"/>
          <w:b/>
          <w:bCs/>
        </w:rPr>
      </w:pPr>
    </w:p>
    <w:p w14:paraId="24AF2628" w14:textId="151BA1FE" w:rsidR="00721B85" w:rsidRPr="00810540" w:rsidRDefault="00000000" w:rsidP="00A3541E">
      <w:pPr>
        <w:numPr>
          <w:ilvl w:val="0"/>
          <w:numId w:val="2"/>
        </w:numPr>
        <w:rPr>
          <w:rFonts w:eastAsia="Calibri"/>
        </w:rPr>
      </w:pPr>
      <w:r w:rsidRPr="00810540">
        <w:rPr>
          <w:rFonts w:eastAsia="Calibri"/>
        </w:rPr>
        <w:t xml:space="preserve">Total Organic Matter Content </w:t>
      </w:r>
      <w:r w:rsidR="00A3541E" w:rsidRPr="00810540">
        <w:rPr>
          <w:rFonts w:eastAsia="Calibri"/>
        </w:rPr>
        <w:t>= &gt;</w:t>
      </w:r>
      <w:r w:rsidRPr="00810540">
        <w:rPr>
          <w:rFonts w:eastAsia="Calibri"/>
        </w:rPr>
        <w:t>95%</w:t>
      </w:r>
    </w:p>
    <w:p w14:paraId="6E57A039" w14:textId="77777777" w:rsidR="00721B85" w:rsidRPr="00810540" w:rsidRDefault="00000000" w:rsidP="00A3541E">
      <w:pPr>
        <w:numPr>
          <w:ilvl w:val="0"/>
          <w:numId w:val="2"/>
        </w:numPr>
        <w:rPr>
          <w:rFonts w:eastAsia="Calibri"/>
        </w:rPr>
      </w:pPr>
      <w:r w:rsidRPr="00810540">
        <w:rPr>
          <w:rFonts w:eastAsia="Calibri"/>
        </w:rPr>
        <w:t>Carbon: Nitrogen Ratio = 31:1</w:t>
      </w:r>
    </w:p>
    <w:p w14:paraId="32AAA6CA" w14:textId="77777777" w:rsidR="00721B85" w:rsidRPr="00810540" w:rsidRDefault="00000000" w:rsidP="00A3541E">
      <w:pPr>
        <w:numPr>
          <w:ilvl w:val="0"/>
          <w:numId w:val="2"/>
        </w:numPr>
        <w:rPr>
          <w:rFonts w:eastAsia="Calibri"/>
        </w:rPr>
      </w:pPr>
      <w:r w:rsidRPr="00810540">
        <w:rPr>
          <w:rFonts w:eastAsia="Calibri"/>
        </w:rPr>
        <w:t>Moisture Content = 44.5% +/- 5%</w:t>
      </w:r>
    </w:p>
    <w:p w14:paraId="57CD656E" w14:textId="77777777" w:rsidR="00721B85" w:rsidRPr="00810540" w:rsidRDefault="00000000" w:rsidP="00A3541E">
      <w:pPr>
        <w:numPr>
          <w:ilvl w:val="0"/>
          <w:numId w:val="2"/>
        </w:numPr>
        <w:rPr>
          <w:rFonts w:eastAsia="Calibri"/>
        </w:rPr>
      </w:pPr>
      <w:r w:rsidRPr="00810540">
        <w:rPr>
          <w:rFonts w:eastAsia="Calibri"/>
        </w:rPr>
        <w:t>pH = 5.5 (Saturated Media Extract Method)</w:t>
      </w:r>
    </w:p>
    <w:p w14:paraId="7DB902D3" w14:textId="77777777" w:rsidR="00721B85" w:rsidRPr="00810540" w:rsidRDefault="00721B85">
      <w:pPr>
        <w:rPr>
          <w:rFonts w:eastAsia="Calibri"/>
        </w:rPr>
      </w:pPr>
    </w:p>
    <w:p w14:paraId="3DAE5F00" w14:textId="77777777" w:rsidR="00721B85" w:rsidRPr="00810540" w:rsidRDefault="00721B85">
      <w:pPr>
        <w:rPr>
          <w:rFonts w:eastAsia="Calibri"/>
        </w:rPr>
      </w:pPr>
    </w:p>
    <w:p w14:paraId="657F50B3" w14:textId="77777777" w:rsidR="00721B85" w:rsidRPr="00A3541E" w:rsidRDefault="00000000" w:rsidP="00A3541E">
      <w:pPr>
        <w:rPr>
          <w:rFonts w:eastAsia="Calibri"/>
          <w:b/>
          <w:sz w:val="28"/>
          <w:szCs w:val="28"/>
        </w:rPr>
      </w:pPr>
      <w:r w:rsidRPr="00A3541E">
        <w:rPr>
          <w:rFonts w:eastAsia="Calibri"/>
          <w:b/>
          <w:sz w:val="28"/>
          <w:szCs w:val="28"/>
        </w:rPr>
        <w:t>Materials Specific Specification:</w:t>
      </w:r>
    </w:p>
    <w:p w14:paraId="6047CABA" w14:textId="77777777" w:rsidR="00721B85" w:rsidRPr="00810540" w:rsidRDefault="00721B85">
      <w:pPr>
        <w:rPr>
          <w:rFonts w:eastAsia="Calibri"/>
        </w:rPr>
      </w:pPr>
    </w:p>
    <w:p w14:paraId="3D392A65" w14:textId="3EC50315" w:rsidR="00721B85" w:rsidRDefault="00000000">
      <w:pPr>
        <w:ind w:left="720"/>
        <w:rPr>
          <w:rFonts w:eastAsia="Calibri"/>
          <w:b/>
          <w:bCs/>
        </w:rPr>
      </w:pPr>
      <w:r w:rsidRPr="00A3541E">
        <w:rPr>
          <w:rFonts w:eastAsia="Calibri"/>
          <w:b/>
          <w:bCs/>
        </w:rPr>
        <w:t>Soil Amendment</w:t>
      </w:r>
      <w:r w:rsidR="00A3541E">
        <w:rPr>
          <w:rFonts w:eastAsia="Calibri"/>
          <w:b/>
          <w:bCs/>
        </w:rPr>
        <w:t>:</w:t>
      </w:r>
    </w:p>
    <w:p w14:paraId="4824D179" w14:textId="77777777" w:rsidR="00A3541E" w:rsidRPr="00A3541E" w:rsidRDefault="00A3541E" w:rsidP="00A3541E">
      <w:pPr>
        <w:spacing w:line="240" w:lineRule="auto"/>
        <w:ind w:left="720"/>
        <w:rPr>
          <w:rFonts w:eastAsia="Calibri"/>
          <w:b/>
          <w:bCs/>
        </w:rPr>
      </w:pPr>
    </w:p>
    <w:p w14:paraId="551C42F3" w14:textId="77777777" w:rsidR="00721B85" w:rsidRPr="00810540" w:rsidRDefault="00000000">
      <w:pPr>
        <w:ind w:left="720"/>
        <w:rPr>
          <w:rFonts w:eastAsia="Calibri"/>
        </w:rPr>
      </w:pPr>
      <w:r w:rsidRPr="00810540">
        <w:rPr>
          <w:rFonts w:eastAsia="Calibri"/>
        </w:rPr>
        <w:t>Soil amendment shall be a pre-packaged, commercially available, hydraulically applied blend of natural fibers, mycorrhiza, growth stimulants, and other biologically active material designed to improve seed germination and vegetation establishment.</w:t>
      </w:r>
    </w:p>
    <w:p w14:paraId="38415173" w14:textId="77777777" w:rsidR="00721B85" w:rsidRPr="00810540" w:rsidRDefault="00721B85">
      <w:pPr>
        <w:rPr>
          <w:rFonts w:eastAsia="Calibri"/>
        </w:rPr>
      </w:pPr>
    </w:p>
    <w:p w14:paraId="3CDE7534" w14:textId="77777777" w:rsidR="00721B85" w:rsidRPr="00810540" w:rsidRDefault="00000000">
      <w:pPr>
        <w:ind w:left="720"/>
        <w:rPr>
          <w:rFonts w:eastAsia="Calibri"/>
        </w:rPr>
      </w:pPr>
      <w:r w:rsidRPr="00810540">
        <w:rPr>
          <w:rFonts w:eastAsia="Calibri"/>
        </w:rPr>
        <w:t>Soil amendment shall be manufactured from thermally and mechanically processed straw and flexible flax fibers, sphagnum peat moss and other biological additives at the following volumes:</w:t>
      </w:r>
    </w:p>
    <w:p w14:paraId="3D433038" w14:textId="77777777" w:rsidR="00721B85" w:rsidRPr="00810540" w:rsidRDefault="00721B85">
      <w:pPr>
        <w:rPr>
          <w:rFonts w:eastAsia="Calibri"/>
        </w:rPr>
      </w:pPr>
    </w:p>
    <w:p w14:paraId="559DB680" w14:textId="77777777" w:rsidR="00721B85" w:rsidRPr="00810540" w:rsidRDefault="00000000">
      <w:pPr>
        <w:numPr>
          <w:ilvl w:val="0"/>
          <w:numId w:val="4"/>
        </w:numPr>
        <w:rPr>
          <w:rFonts w:eastAsia="Calibri"/>
        </w:rPr>
      </w:pPr>
      <w:r w:rsidRPr="00810540">
        <w:rPr>
          <w:rFonts w:eastAsia="Calibri"/>
        </w:rPr>
        <w:t>35-45% by volume of thermally and mechanically processed straw and flax fibers</w:t>
      </w:r>
    </w:p>
    <w:p w14:paraId="1E6F2465" w14:textId="77777777" w:rsidR="00721B85" w:rsidRPr="00810540" w:rsidRDefault="00000000">
      <w:pPr>
        <w:numPr>
          <w:ilvl w:val="0"/>
          <w:numId w:val="4"/>
        </w:numPr>
        <w:rPr>
          <w:rFonts w:eastAsia="Calibri"/>
        </w:rPr>
      </w:pPr>
      <w:r w:rsidRPr="00810540">
        <w:rPr>
          <w:rFonts w:eastAsia="Calibri"/>
        </w:rPr>
        <w:t>50-60% by volume of professional-grade sphagnum peat moss</w:t>
      </w:r>
    </w:p>
    <w:p w14:paraId="28D3ECA4" w14:textId="79C77C9A" w:rsidR="00721B85" w:rsidRPr="00810540" w:rsidRDefault="00000000">
      <w:pPr>
        <w:numPr>
          <w:ilvl w:val="0"/>
          <w:numId w:val="4"/>
        </w:numPr>
        <w:rPr>
          <w:rFonts w:eastAsia="Calibri"/>
        </w:rPr>
      </w:pPr>
      <w:r w:rsidRPr="00810540">
        <w:rPr>
          <w:rFonts w:eastAsia="Calibri"/>
        </w:rPr>
        <w:t xml:space="preserve">1-2% by volume of other biological additives, including trace minerals, sugars, starches, proteins, folic acid, vitamin A, </w:t>
      </w:r>
      <w:r w:rsidR="00A3541E" w:rsidRPr="00810540">
        <w:rPr>
          <w:rFonts w:eastAsia="Calibri"/>
        </w:rPr>
        <w:t>triacontanol</w:t>
      </w:r>
      <w:r w:rsidRPr="00810540">
        <w:rPr>
          <w:rFonts w:eastAsia="Calibri"/>
        </w:rPr>
        <w:t xml:space="preserve"> and triacontanol growth stimulants/regulators</w:t>
      </w:r>
    </w:p>
    <w:p w14:paraId="652A2106" w14:textId="77777777" w:rsidR="00721B85" w:rsidRPr="00810540" w:rsidRDefault="00000000">
      <w:pPr>
        <w:numPr>
          <w:ilvl w:val="0"/>
          <w:numId w:val="4"/>
        </w:numPr>
        <w:rPr>
          <w:rFonts w:eastAsia="Calibri"/>
        </w:rPr>
      </w:pPr>
      <w:r w:rsidRPr="00810540">
        <w:rPr>
          <w:rFonts w:eastAsia="Calibri"/>
        </w:rPr>
        <w:t>&lt;1% by volume of fungal mycorrhiza and plant-beneficial bacteria</w:t>
      </w:r>
    </w:p>
    <w:p w14:paraId="1C41CE08" w14:textId="77777777" w:rsidR="00721B85" w:rsidRPr="00810540" w:rsidRDefault="00721B85">
      <w:pPr>
        <w:rPr>
          <w:rFonts w:eastAsia="Calibri"/>
        </w:rPr>
      </w:pPr>
    </w:p>
    <w:p w14:paraId="2389BD22" w14:textId="77777777" w:rsidR="00721B85" w:rsidRPr="00810540" w:rsidRDefault="00721B85"/>
    <w:p w14:paraId="76298BFA" w14:textId="77777777" w:rsidR="00721B85" w:rsidRPr="00810540" w:rsidRDefault="00721B85"/>
    <w:p w14:paraId="32EBF2BA" w14:textId="77777777" w:rsidR="00721B85" w:rsidRPr="00810540" w:rsidRDefault="00721B85"/>
    <w:p w14:paraId="20CB9B9E" w14:textId="77777777" w:rsidR="00721B85" w:rsidRPr="00810540" w:rsidRDefault="00721B85"/>
    <w:p w14:paraId="3E1DD244" w14:textId="348A0B22" w:rsidR="00721B85" w:rsidRDefault="00721B85">
      <w:pPr>
        <w:rPr>
          <w:noProof/>
        </w:rPr>
      </w:pPr>
    </w:p>
    <w:p w14:paraId="74CDEA37" w14:textId="33216EDB" w:rsidR="0058212B" w:rsidRDefault="0058212B" w:rsidP="0058212B">
      <w:pPr>
        <w:rPr>
          <w:rFonts w:eastAsia="Calibri"/>
          <w:b/>
          <w:sz w:val="28"/>
          <w:szCs w:val="28"/>
        </w:rPr>
      </w:pPr>
      <w:r>
        <w:rPr>
          <w:rFonts w:eastAsia="Calibri"/>
          <w:b/>
          <w:sz w:val="28"/>
          <w:szCs w:val="28"/>
        </w:rPr>
        <w:lastRenderedPageBreak/>
        <w:t>Installation &amp; Mixing Guide</w:t>
      </w:r>
    </w:p>
    <w:p w14:paraId="366FAF9A" w14:textId="77777777" w:rsidR="0058212B" w:rsidRDefault="0058212B" w:rsidP="0058212B">
      <w:pPr>
        <w:rPr>
          <w:rFonts w:eastAsia="Calibri"/>
          <w:sz w:val="24"/>
          <w:szCs w:val="24"/>
        </w:rPr>
      </w:pPr>
    </w:p>
    <w:p w14:paraId="56C10AEC" w14:textId="14F281F1" w:rsidR="0058212B" w:rsidRDefault="0058212B" w:rsidP="0058212B">
      <w:r w:rsidRPr="0058212B">
        <w:rPr>
          <w:rFonts w:eastAsia="Calibri"/>
          <w:sz w:val="24"/>
          <w:szCs w:val="24"/>
        </w:rPr>
        <w:t>This is in an image format. Right click and save to your computer.</w:t>
      </w:r>
    </w:p>
    <w:p w14:paraId="3ECBCB28" w14:textId="77777777" w:rsidR="0058212B" w:rsidRDefault="0058212B"/>
    <w:p w14:paraId="75EAA5CE" w14:textId="46CCEDCE" w:rsidR="0058212B" w:rsidRDefault="0058212B">
      <w:r>
        <w:rPr>
          <w:noProof/>
        </w:rPr>
        <w:drawing>
          <wp:anchor distT="0" distB="0" distL="114300" distR="114300" simplePos="0" relativeHeight="251663360" behindDoc="0" locked="0" layoutInCell="1" allowOverlap="1" wp14:anchorId="1AF992D0" wp14:editId="0E9C32F4">
            <wp:simplePos x="0" y="0"/>
            <wp:positionH relativeFrom="column">
              <wp:posOffset>-3175</wp:posOffset>
            </wp:positionH>
            <wp:positionV relativeFrom="paragraph">
              <wp:posOffset>3810</wp:posOffset>
            </wp:positionV>
            <wp:extent cx="6908800" cy="6333490"/>
            <wp:effectExtent l="0" t="0" r="6350" b="0"/>
            <wp:wrapNone/>
            <wp:docPr id="26018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86618" name="Picture 2601866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08800" cy="6333490"/>
                    </a:xfrm>
                    <a:prstGeom prst="rect">
                      <a:avLst/>
                    </a:prstGeom>
                  </pic:spPr>
                </pic:pic>
              </a:graphicData>
            </a:graphic>
          </wp:anchor>
        </w:drawing>
      </w:r>
    </w:p>
    <w:sectPr w:rsidR="0058212B" w:rsidSect="00853C04">
      <w:pgSz w:w="12240" w:h="15840"/>
      <w:pgMar w:top="1134" w:right="680" w:bottom="1134" w:left="6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FAE7" w14:textId="77777777" w:rsidR="00853C04" w:rsidRDefault="00853C04" w:rsidP="0058212B">
      <w:pPr>
        <w:spacing w:line="240" w:lineRule="auto"/>
      </w:pPr>
      <w:r>
        <w:separator/>
      </w:r>
    </w:p>
  </w:endnote>
  <w:endnote w:type="continuationSeparator" w:id="0">
    <w:p w14:paraId="52956511" w14:textId="77777777" w:rsidR="00853C04" w:rsidRDefault="00853C04" w:rsidP="00582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BD30" w14:textId="77777777" w:rsidR="00853C04" w:rsidRDefault="00853C04" w:rsidP="0058212B">
      <w:pPr>
        <w:spacing w:line="240" w:lineRule="auto"/>
      </w:pPr>
      <w:r>
        <w:separator/>
      </w:r>
    </w:p>
  </w:footnote>
  <w:footnote w:type="continuationSeparator" w:id="0">
    <w:p w14:paraId="6DDB56D2" w14:textId="77777777" w:rsidR="00853C04" w:rsidRDefault="00853C04" w:rsidP="005821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B7830"/>
    <w:multiLevelType w:val="multilevel"/>
    <w:tmpl w:val="28F23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95A6F5C"/>
    <w:multiLevelType w:val="multilevel"/>
    <w:tmpl w:val="CD2483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78C0ADD"/>
    <w:multiLevelType w:val="multilevel"/>
    <w:tmpl w:val="D3B66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DF6FDD"/>
    <w:multiLevelType w:val="multilevel"/>
    <w:tmpl w:val="94A400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90174664">
    <w:abstractNumId w:val="1"/>
  </w:num>
  <w:num w:numId="2" w16cid:durableId="1866359155">
    <w:abstractNumId w:val="3"/>
  </w:num>
  <w:num w:numId="3" w16cid:durableId="1979913295">
    <w:abstractNumId w:val="2"/>
  </w:num>
  <w:num w:numId="4" w16cid:durableId="2342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85"/>
    <w:rsid w:val="00105D22"/>
    <w:rsid w:val="0058212B"/>
    <w:rsid w:val="0066442E"/>
    <w:rsid w:val="00721B85"/>
    <w:rsid w:val="00810540"/>
    <w:rsid w:val="00853C04"/>
    <w:rsid w:val="00924029"/>
    <w:rsid w:val="009D2FC7"/>
    <w:rsid w:val="00A354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09AF"/>
  <w15:docId w15:val="{A4375F56-0146-4097-B487-B529F3D4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58212B"/>
    <w:pPr>
      <w:tabs>
        <w:tab w:val="center" w:pos="4680"/>
        <w:tab w:val="right" w:pos="9360"/>
      </w:tabs>
      <w:spacing w:line="240" w:lineRule="auto"/>
    </w:pPr>
  </w:style>
  <w:style w:type="character" w:customStyle="1" w:styleId="HeaderChar">
    <w:name w:val="Header Char"/>
    <w:basedOn w:val="DefaultParagraphFont"/>
    <w:link w:val="Header"/>
    <w:uiPriority w:val="99"/>
    <w:rsid w:val="0058212B"/>
  </w:style>
  <w:style w:type="paragraph" w:styleId="Footer">
    <w:name w:val="footer"/>
    <w:basedOn w:val="Normal"/>
    <w:link w:val="FooterChar"/>
    <w:uiPriority w:val="99"/>
    <w:unhideWhenUsed/>
    <w:rsid w:val="0058212B"/>
    <w:pPr>
      <w:tabs>
        <w:tab w:val="center" w:pos="4680"/>
        <w:tab w:val="right" w:pos="9360"/>
      </w:tabs>
      <w:spacing w:line="240" w:lineRule="auto"/>
    </w:pPr>
  </w:style>
  <w:style w:type="character" w:customStyle="1" w:styleId="FooterChar">
    <w:name w:val="Footer Char"/>
    <w:basedOn w:val="DefaultParagraphFont"/>
    <w:link w:val="Footer"/>
    <w:uiPriority w:val="99"/>
    <w:rsid w:val="0058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Mandy Wood, Squarely Accessible</cp:lastModifiedBy>
  <cp:revision>3</cp:revision>
  <dcterms:created xsi:type="dcterms:W3CDTF">2024-04-10T17:44:00Z</dcterms:created>
  <dcterms:modified xsi:type="dcterms:W3CDTF">2024-04-10T20:58:00Z</dcterms:modified>
</cp:coreProperties>
</file>